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24A" w:rsidRPr="00191C87" w:rsidRDefault="00233C36" w:rsidP="005167BB">
      <w:pPr>
        <w:jc w:val="center"/>
        <w:rPr>
          <w:rFonts w:ascii="Tahoma" w:hAnsi="Tahoma" w:cs="Tahoma"/>
          <w:b/>
          <w:bCs/>
          <w:caps/>
          <w:sz w:val="20"/>
          <w:szCs w:val="20"/>
        </w:rPr>
      </w:pPr>
      <w:r w:rsidRPr="00191C87">
        <w:rPr>
          <w:rFonts w:ascii="Tahoma" w:hAnsi="Tahoma" w:cs="Tahoma"/>
          <w:b/>
          <w:bCs/>
          <w:caps/>
          <w:sz w:val="20"/>
          <w:szCs w:val="20"/>
        </w:rPr>
        <w:t>How to produce</w:t>
      </w:r>
      <w:r w:rsidR="00C37188" w:rsidRPr="00191C87">
        <w:rPr>
          <w:rFonts w:ascii="Tahoma" w:hAnsi="Tahoma" w:cs="Tahoma"/>
          <w:b/>
          <w:bCs/>
          <w:caps/>
          <w:sz w:val="20"/>
          <w:szCs w:val="20"/>
        </w:rPr>
        <w:t xml:space="preserve"> b</w:t>
      </w:r>
      <w:r w:rsidR="001E3892" w:rsidRPr="00191C87">
        <w:rPr>
          <w:rFonts w:ascii="Tahoma" w:hAnsi="Tahoma" w:cs="Tahoma"/>
          <w:b/>
          <w:bCs/>
          <w:caps/>
          <w:sz w:val="20"/>
          <w:szCs w:val="20"/>
        </w:rPr>
        <w:t xml:space="preserve">illions of </w:t>
      </w:r>
      <w:r w:rsidR="00C37188" w:rsidRPr="00191C87">
        <w:rPr>
          <w:rFonts w:ascii="Tahoma" w:hAnsi="Tahoma" w:cs="Tahoma"/>
          <w:b/>
          <w:bCs/>
          <w:caps/>
          <w:sz w:val="20"/>
          <w:szCs w:val="20"/>
        </w:rPr>
        <w:t>high quality tilapia fry</w:t>
      </w:r>
    </w:p>
    <w:p w:rsidR="000D7821" w:rsidRPr="00191C87" w:rsidRDefault="000D7821" w:rsidP="00E64B1E">
      <w:pPr>
        <w:spacing w:after="0" w:line="240" w:lineRule="auto"/>
        <w:rPr>
          <w:rFonts w:ascii="Tahoma" w:hAnsi="Tahoma" w:cs="Tahoma"/>
          <w:b/>
          <w:bCs/>
          <w:sz w:val="20"/>
          <w:szCs w:val="20"/>
        </w:rPr>
      </w:pPr>
    </w:p>
    <w:p w:rsidR="007604B5" w:rsidRPr="00191C87" w:rsidRDefault="0036296A" w:rsidP="005167BB">
      <w:pPr>
        <w:spacing w:after="0" w:line="240" w:lineRule="auto"/>
        <w:ind w:left="720"/>
        <w:jc w:val="center"/>
        <w:rPr>
          <w:rFonts w:ascii="Tahoma" w:hAnsi="Tahoma" w:cs="Tahoma"/>
          <w:b/>
          <w:bCs/>
          <w:sz w:val="20"/>
          <w:szCs w:val="20"/>
        </w:rPr>
      </w:pPr>
      <w:r w:rsidRPr="00191C87">
        <w:rPr>
          <w:rFonts w:ascii="Tahoma" w:hAnsi="Tahoma" w:cs="Tahoma"/>
          <w:b/>
          <w:bCs/>
          <w:sz w:val="20"/>
          <w:szCs w:val="20"/>
        </w:rPr>
        <w:t>Ram C. Bhujel</w:t>
      </w:r>
    </w:p>
    <w:p w:rsidR="007604B5" w:rsidRPr="00191C87" w:rsidRDefault="007604B5" w:rsidP="005167BB">
      <w:pPr>
        <w:spacing w:after="0" w:line="240" w:lineRule="auto"/>
        <w:ind w:left="720"/>
        <w:jc w:val="center"/>
        <w:rPr>
          <w:rFonts w:ascii="Tahoma" w:hAnsi="Tahoma" w:cs="Tahoma"/>
          <w:sz w:val="20"/>
          <w:szCs w:val="20"/>
        </w:rPr>
      </w:pPr>
      <w:r w:rsidRPr="00191C87">
        <w:rPr>
          <w:rFonts w:ascii="Tahoma" w:hAnsi="Tahoma" w:cs="Tahoma"/>
          <w:sz w:val="20"/>
          <w:szCs w:val="20"/>
        </w:rPr>
        <w:t>Aquaculture and Aquatic Resources Management (AARM)</w:t>
      </w:r>
    </w:p>
    <w:p w:rsidR="007604B5" w:rsidRPr="00191C87" w:rsidRDefault="007604B5" w:rsidP="005167BB">
      <w:pPr>
        <w:spacing w:after="0" w:line="240" w:lineRule="auto"/>
        <w:ind w:left="720"/>
        <w:jc w:val="center"/>
        <w:rPr>
          <w:rFonts w:ascii="Tahoma" w:hAnsi="Tahoma" w:cs="Tahoma"/>
          <w:sz w:val="20"/>
          <w:szCs w:val="20"/>
        </w:rPr>
      </w:pPr>
      <w:r w:rsidRPr="00191C87">
        <w:rPr>
          <w:rFonts w:ascii="Tahoma" w:hAnsi="Tahoma" w:cs="Tahoma"/>
          <w:sz w:val="20"/>
          <w:szCs w:val="20"/>
        </w:rPr>
        <w:t>Asian Institute of Technology (AIT)</w:t>
      </w:r>
    </w:p>
    <w:p w:rsidR="007604B5" w:rsidRPr="00191C87" w:rsidRDefault="007604B5" w:rsidP="005167BB">
      <w:pPr>
        <w:spacing w:after="0" w:line="240" w:lineRule="auto"/>
        <w:ind w:left="720"/>
        <w:jc w:val="center"/>
        <w:rPr>
          <w:rFonts w:ascii="Tahoma" w:hAnsi="Tahoma" w:cs="Tahoma"/>
          <w:sz w:val="20"/>
          <w:szCs w:val="20"/>
        </w:rPr>
      </w:pPr>
      <w:r w:rsidRPr="00191C87">
        <w:rPr>
          <w:rFonts w:ascii="Tahoma" w:hAnsi="Tahoma" w:cs="Tahoma"/>
          <w:sz w:val="20"/>
          <w:szCs w:val="20"/>
        </w:rPr>
        <w:t>PO Box 4, Klong Luang, Pathumthani 12120, Thailand</w:t>
      </w:r>
    </w:p>
    <w:p w:rsidR="00E64B1E" w:rsidRPr="00191C87" w:rsidRDefault="00E64B1E" w:rsidP="005167BB">
      <w:pPr>
        <w:spacing w:after="0" w:line="240" w:lineRule="auto"/>
        <w:ind w:left="720"/>
        <w:jc w:val="center"/>
        <w:rPr>
          <w:rFonts w:ascii="Tahoma" w:hAnsi="Tahoma" w:cs="Tahoma"/>
          <w:sz w:val="20"/>
          <w:szCs w:val="20"/>
        </w:rPr>
      </w:pPr>
      <w:r w:rsidRPr="00191C87">
        <w:rPr>
          <w:rFonts w:ascii="Tahoma" w:hAnsi="Tahoma" w:cs="Tahoma"/>
          <w:sz w:val="20"/>
          <w:szCs w:val="20"/>
        </w:rPr>
        <w:t xml:space="preserve">Email: </w:t>
      </w:r>
      <w:hyperlink r:id="rId8" w:history="1">
        <w:r w:rsidR="000A0054" w:rsidRPr="00544A02">
          <w:rPr>
            <w:rStyle w:val="Hyperlink"/>
            <w:rFonts w:ascii="Tahoma" w:hAnsi="Tahoma" w:cs="Tahoma"/>
            <w:sz w:val="20"/>
            <w:szCs w:val="20"/>
          </w:rPr>
          <w:t>bhujel@ait.asia</w:t>
        </w:r>
      </w:hyperlink>
      <w:r w:rsidRPr="00191C87">
        <w:rPr>
          <w:rFonts w:ascii="Tahoma" w:hAnsi="Tahoma" w:cs="Tahoma"/>
          <w:sz w:val="20"/>
          <w:szCs w:val="20"/>
        </w:rPr>
        <w:t xml:space="preserve"> or </w:t>
      </w:r>
      <w:hyperlink r:id="rId9" w:history="1">
        <w:r w:rsidRPr="00191C87">
          <w:rPr>
            <w:rStyle w:val="Hyperlink"/>
            <w:rFonts w:ascii="Tahoma" w:hAnsi="Tahoma" w:cs="Tahoma"/>
            <w:sz w:val="20"/>
            <w:szCs w:val="20"/>
          </w:rPr>
          <w:t>coordinator@aarm-asialink.info</w:t>
        </w:r>
      </w:hyperlink>
    </w:p>
    <w:p w:rsidR="007604B5" w:rsidRDefault="007604B5" w:rsidP="005167BB">
      <w:pPr>
        <w:spacing w:after="0" w:line="240" w:lineRule="auto"/>
        <w:jc w:val="center"/>
        <w:rPr>
          <w:rFonts w:ascii="Tahoma" w:hAnsi="Tahoma" w:cs="Tahoma"/>
          <w:sz w:val="20"/>
          <w:szCs w:val="20"/>
        </w:rPr>
      </w:pPr>
    </w:p>
    <w:p w:rsidR="00430333" w:rsidRPr="00191C87" w:rsidRDefault="00B467EB" w:rsidP="005167BB">
      <w:pPr>
        <w:spacing w:after="0" w:line="240" w:lineRule="auto"/>
        <w:jc w:val="center"/>
        <w:rPr>
          <w:rFonts w:ascii="Tahoma" w:hAnsi="Tahoma" w:cs="Tahoma"/>
          <w:sz w:val="20"/>
          <w:szCs w:val="20"/>
        </w:rPr>
      </w:pPr>
      <w:r>
        <w:rPr>
          <w:rFonts w:ascii="Tahoma" w:hAnsi="Tahoma" w:cs="Tahoma"/>
          <w:sz w:val="20"/>
          <w:szCs w:val="20"/>
        </w:rPr>
        <w:t>Abstract</w:t>
      </w:r>
    </w:p>
    <w:p w:rsidR="00DE352D" w:rsidRPr="00191C87" w:rsidRDefault="00DE352D" w:rsidP="00E64B1E">
      <w:pPr>
        <w:spacing w:after="0" w:line="240" w:lineRule="auto"/>
        <w:rPr>
          <w:rFonts w:ascii="Tahoma" w:hAnsi="Tahoma" w:cs="Tahoma"/>
          <w:sz w:val="20"/>
          <w:szCs w:val="20"/>
        </w:rPr>
      </w:pPr>
    </w:p>
    <w:p w:rsidR="00AB08DD" w:rsidRPr="00191C87" w:rsidRDefault="004925F4" w:rsidP="00AB08DD">
      <w:pPr>
        <w:spacing w:line="240" w:lineRule="auto"/>
        <w:jc w:val="both"/>
        <w:rPr>
          <w:rFonts w:ascii="Tahoma" w:hAnsi="Tahoma" w:cs="Tahoma"/>
          <w:i/>
          <w:sz w:val="20"/>
          <w:szCs w:val="20"/>
        </w:rPr>
      </w:pPr>
      <w:r w:rsidRPr="00191C87">
        <w:rPr>
          <w:rFonts w:ascii="Tahoma" w:hAnsi="Tahoma" w:cs="Tahoma"/>
          <w:i/>
          <w:sz w:val="20"/>
          <w:szCs w:val="20"/>
        </w:rPr>
        <w:t xml:space="preserve">Tilapia has </w:t>
      </w:r>
      <w:r w:rsidR="00FD4F87" w:rsidRPr="00191C87">
        <w:rPr>
          <w:rFonts w:ascii="Tahoma" w:hAnsi="Tahoma" w:cs="Tahoma"/>
          <w:i/>
          <w:sz w:val="20"/>
          <w:szCs w:val="20"/>
        </w:rPr>
        <w:t xml:space="preserve">now </w:t>
      </w:r>
      <w:r w:rsidRPr="00191C87">
        <w:rPr>
          <w:rFonts w:ascii="Tahoma" w:hAnsi="Tahoma" w:cs="Tahoma"/>
          <w:i/>
          <w:sz w:val="20"/>
          <w:szCs w:val="20"/>
        </w:rPr>
        <w:t xml:space="preserve">become </w:t>
      </w:r>
      <w:r w:rsidR="00FD4F87" w:rsidRPr="00191C87">
        <w:rPr>
          <w:rFonts w:ascii="Tahoma" w:hAnsi="Tahoma" w:cs="Tahoma"/>
          <w:i/>
          <w:sz w:val="20"/>
          <w:szCs w:val="20"/>
        </w:rPr>
        <w:t>a popular</w:t>
      </w:r>
      <w:r w:rsidRPr="00191C87">
        <w:rPr>
          <w:rFonts w:ascii="Tahoma" w:hAnsi="Tahoma" w:cs="Tahoma"/>
          <w:i/>
          <w:sz w:val="20"/>
          <w:szCs w:val="20"/>
        </w:rPr>
        <w:t xml:space="preserve"> protein source to the poor, and also increasingly to middle class people. </w:t>
      </w:r>
      <w:r w:rsidR="00FD4F87" w:rsidRPr="00191C87">
        <w:rPr>
          <w:rFonts w:ascii="Tahoma" w:hAnsi="Tahoma" w:cs="Tahoma"/>
          <w:i/>
          <w:sz w:val="20"/>
          <w:szCs w:val="20"/>
        </w:rPr>
        <w:t xml:space="preserve">It serves </w:t>
      </w:r>
      <w:r w:rsidRPr="00191C87">
        <w:rPr>
          <w:rFonts w:ascii="Tahoma" w:hAnsi="Tahoma" w:cs="Tahoma"/>
          <w:i/>
          <w:sz w:val="20"/>
          <w:szCs w:val="20"/>
        </w:rPr>
        <w:t xml:space="preserve">as a typical model of a success story of farming outside its native area. </w:t>
      </w:r>
      <w:r w:rsidR="00FD4F87" w:rsidRPr="00191C87">
        <w:rPr>
          <w:rFonts w:ascii="Tahoma" w:hAnsi="Tahoma" w:cs="Tahoma"/>
          <w:i/>
          <w:sz w:val="20"/>
          <w:szCs w:val="20"/>
        </w:rPr>
        <w:t xml:space="preserve">Annual tilapia production </w:t>
      </w:r>
      <w:r w:rsidRPr="00191C87">
        <w:rPr>
          <w:rFonts w:ascii="Tahoma" w:hAnsi="Tahoma" w:cs="Tahoma"/>
          <w:i/>
          <w:sz w:val="20"/>
          <w:szCs w:val="20"/>
        </w:rPr>
        <w:t xml:space="preserve">was only 1.5 </w:t>
      </w:r>
      <w:r w:rsidR="00FD4F87" w:rsidRPr="00191C87">
        <w:rPr>
          <w:rFonts w:ascii="Tahoma" w:hAnsi="Tahoma" w:cs="Tahoma"/>
          <w:i/>
          <w:sz w:val="20"/>
          <w:szCs w:val="20"/>
        </w:rPr>
        <w:t>ton</w:t>
      </w:r>
      <w:r w:rsidRPr="00191C87">
        <w:rPr>
          <w:rFonts w:ascii="Tahoma" w:hAnsi="Tahoma" w:cs="Tahoma"/>
          <w:i/>
          <w:sz w:val="20"/>
          <w:szCs w:val="20"/>
        </w:rPr>
        <w:t xml:space="preserve">s in 1950 which surpassed 1.5 million </w:t>
      </w:r>
      <w:r w:rsidR="00FD4F87" w:rsidRPr="00191C87">
        <w:rPr>
          <w:rFonts w:ascii="Tahoma" w:hAnsi="Tahoma" w:cs="Tahoma"/>
          <w:i/>
          <w:sz w:val="20"/>
          <w:szCs w:val="20"/>
        </w:rPr>
        <w:t>tons in 2002</w:t>
      </w:r>
      <w:r w:rsidR="00D9664A" w:rsidRPr="00191C87">
        <w:rPr>
          <w:rFonts w:ascii="Tahoma" w:hAnsi="Tahoma" w:cs="Tahoma"/>
          <w:i/>
          <w:sz w:val="20"/>
          <w:szCs w:val="20"/>
        </w:rPr>
        <w:t xml:space="preserve">; increased by </w:t>
      </w:r>
      <w:r w:rsidR="00FD4F87" w:rsidRPr="00191C87">
        <w:rPr>
          <w:rFonts w:ascii="Tahoma" w:hAnsi="Tahoma" w:cs="Tahoma"/>
          <w:i/>
          <w:sz w:val="20"/>
          <w:szCs w:val="20"/>
        </w:rPr>
        <w:t>1 million fold. Now it has surpassed</w:t>
      </w:r>
      <w:r w:rsidRPr="00191C87">
        <w:rPr>
          <w:rFonts w:ascii="Tahoma" w:hAnsi="Tahoma" w:cs="Tahoma"/>
          <w:i/>
          <w:sz w:val="20"/>
          <w:szCs w:val="20"/>
        </w:rPr>
        <w:t xml:space="preserve"> </w:t>
      </w:r>
      <w:r w:rsidR="00D9664A" w:rsidRPr="00191C87">
        <w:rPr>
          <w:rFonts w:ascii="Tahoma" w:hAnsi="Tahoma" w:cs="Tahoma"/>
          <w:i/>
          <w:sz w:val="20"/>
          <w:szCs w:val="20"/>
        </w:rPr>
        <w:t>even 3</w:t>
      </w:r>
      <w:r w:rsidR="00FD4F87" w:rsidRPr="00191C87">
        <w:rPr>
          <w:rFonts w:ascii="Tahoma" w:hAnsi="Tahoma" w:cs="Tahoma"/>
          <w:i/>
          <w:sz w:val="20"/>
          <w:szCs w:val="20"/>
        </w:rPr>
        <w:t xml:space="preserve"> million ton</w:t>
      </w:r>
      <w:r w:rsidR="00F33967" w:rsidRPr="00191C87">
        <w:rPr>
          <w:rFonts w:ascii="Tahoma" w:hAnsi="Tahoma" w:cs="Tahoma"/>
          <w:i/>
          <w:sz w:val="20"/>
          <w:szCs w:val="20"/>
        </w:rPr>
        <w:t xml:space="preserve">s in 2010. Its production </w:t>
      </w:r>
      <w:r w:rsidR="00D9664A" w:rsidRPr="00191C87">
        <w:rPr>
          <w:rFonts w:ascii="Tahoma" w:hAnsi="Tahoma" w:cs="Tahoma"/>
          <w:i/>
          <w:sz w:val="20"/>
          <w:szCs w:val="20"/>
        </w:rPr>
        <w:t>will</w:t>
      </w:r>
      <w:r w:rsidR="00F33967" w:rsidRPr="00191C87">
        <w:rPr>
          <w:rFonts w:ascii="Tahoma" w:hAnsi="Tahoma" w:cs="Tahoma"/>
          <w:i/>
          <w:sz w:val="20"/>
          <w:szCs w:val="20"/>
        </w:rPr>
        <w:t xml:space="preserve"> still continue to grow exponentially, if high quality fry are readily available especially in countries like China where fry demand is in b</w:t>
      </w:r>
      <w:r w:rsidR="00233C36" w:rsidRPr="00191C87">
        <w:rPr>
          <w:rFonts w:ascii="Tahoma" w:hAnsi="Tahoma" w:cs="Tahoma"/>
          <w:i/>
          <w:sz w:val="20"/>
          <w:szCs w:val="20"/>
        </w:rPr>
        <w:t>illions</w:t>
      </w:r>
      <w:r w:rsidR="00F33967" w:rsidRPr="00191C87">
        <w:rPr>
          <w:rFonts w:ascii="Tahoma" w:hAnsi="Tahoma" w:cs="Tahoma"/>
          <w:i/>
          <w:sz w:val="20"/>
          <w:szCs w:val="20"/>
        </w:rPr>
        <w:t>.</w:t>
      </w:r>
      <w:r w:rsidR="00C71D5B" w:rsidRPr="00191C87">
        <w:rPr>
          <w:rFonts w:ascii="Tahoma" w:hAnsi="Tahoma" w:cs="Tahoma"/>
          <w:i/>
          <w:sz w:val="20"/>
          <w:szCs w:val="20"/>
        </w:rPr>
        <w:t xml:space="preserve"> How to produce and supply </w:t>
      </w:r>
      <w:r w:rsidR="003D355B" w:rsidRPr="00191C87">
        <w:rPr>
          <w:rFonts w:ascii="Tahoma" w:hAnsi="Tahoma" w:cs="Tahoma"/>
          <w:i/>
          <w:sz w:val="20"/>
          <w:szCs w:val="20"/>
        </w:rPr>
        <w:t xml:space="preserve">such a </w:t>
      </w:r>
      <w:r w:rsidR="009B0384" w:rsidRPr="00191C87">
        <w:rPr>
          <w:rFonts w:ascii="Tahoma" w:hAnsi="Tahoma" w:cs="Tahoma"/>
          <w:i/>
          <w:sz w:val="20"/>
          <w:szCs w:val="20"/>
        </w:rPr>
        <w:t>huge quantity of</w:t>
      </w:r>
      <w:r w:rsidR="00C71D5B" w:rsidRPr="00191C87">
        <w:rPr>
          <w:rFonts w:ascii="Tahoma" w:hAnsi="Tahoma" w:cs="Tahoma"/>
          <w:i/>
          <w:sz w:val="20"/>
          <w:szCs w:val="20"/>
        </w:rPr>
        <w:t xml:space="preserve"> high quality tilapia fry has been a question for the countries which have potential to expand tilapia farming for domestic consumption and export markets.</w:t>
      </w:r>
      <w:r w:rsidR="000A5871" w:rsidRPr="00191C87">
        <w:rPr>
          <w:rFonts w:ascii="Tahoma" w:hAnsi="Tahoma" w:cs="Tahoma"/>
          <w:i/>
          <w:sz w:val="20"/>
          <w:szCs w:val="20"/>
        </w:rPr>
        <w:t xml:space="preserve"> In Thailand, </w:t>
      </w:r>
      <w:r w:rsidR="00D9664A" w:rsidRPr="00191C87">
        <w:rPr>
          <w:rFonts w:ascii="Tahoma" w:eastAsia="Times New Roman" w:hAnsi="Tahoma" w:cs="Tahoma"/>
          <w:i/>
          <w:noProof/>
          <w:sz w:val="20"/>
          <w:szCs w:val="20"/>
        </w:rPr>
        <w:t>shortage</w:t>
      </w:r>
      <w:r w:rsidR="003D355B" w:rsidRPr="00191C87">
        <w:rPr>
          <w:rFonts w:ascii="Tahoma" w:eastAsia="Times New Roman" w:hAnsi="Tahoma" w:cs="Tahoma"/>
          <w:i/>
          <w:noProof/>
          <w:sz w:val="20"/>
          <w:szCs w:val="20"/>
        </w:rPr>
        <w:t xml:space="preserve"> of premium quality</w:t>
      </w:r>
      <w:r w:rsidR="000A5871" w:rsidRPr="00191C87">
        <w:rPr>
          <w:rFonts w:ascii="Tahoma" w:eastAsia="Times New Roman" w:hAnsi="Tahoma" w:cs="Tahoma"/>
          <w:i/>
          <w:noProof/>
          <w:sz w:val="20"/>
          <w:szCs w:val="20"/>
        </w:rPr>
        <w:t xml:space="preserve"> </w:t>
      </w:r>
      <w:r w:rsidR="003D355B" w:rsidRPr="00191C87">
        <w:rPr>
          <w:rFonts w:ascii="Tahoma" w:eastAsia="Times New Roman" w:hAnsi="Tahoma" w:cs="Tahoma"/>
          <w:i/>
          <w:noProof/>
          <w:sz w:val="20"/>
          <w:szCs w:val="20"/>
        </w:rPr>
        <w:t xml:space="preserve">tilaia </w:t>
      </w:r>
      <w:r w:rsidR="003D355B" w:rsidRPr="00191C87">
        <w:rPr>
          <w:rFonts w:ascii="Tahoma" w:hAnsi="Tahoma" w:cs="Tahoma"/>
          <w:i/>
          <w:sz w:val="20"/>
          <w:szCs w:val="20"/>
        </w:rPr>
        <w:t xml:space="preserve">fry </w:t>
      </w:r>
      <w:r w:rsidR="000A5871" w:rsidRPr="00191C87">
        <w:rPr>
          <w:rFonts w:ascii="Tahoma" w:eastAsia="Times New Roman" w:hAnsi="Tahoma" w:cs="Tahoma"/>
          <w:i/>
          <w:noProof/>
          <w:sz w:val="20"/>
          <w:szCs w:val="20"/>
        </w:rPr>
        <w:t xml:space="preserve">was realized </w:t>
      </w:r>
      <w:r w:rsidR="003D355B" w:rsidRPr="00191C87">
        <w:rPr>
          <w:rFonts w:ascii="Tahoma" w:eastAsia="Times New Roman" w:hAnsi="Tahoma" w:cs="Tahoma"/>
          <w:i/>
          <w:noProof/>
          <w:sz w:val="20"/>
          <w:szCs w:val="20"/>
        </w:rPr>
        <w:t xml:space="preserve">as </w:t>
      </w:r>
      <w:r w:rsidR="009B0384" w:rsidRPr="00191C87">
        <w:rPr>
          <w:rFonts w:ascii="Tahoma" w:eastAsia="Times New Roman" w:hAnsi="Tahoma" w:cs="Tahoma"/>
          <w:i/>
          <w:noProof/>
          <w:sz w:val="20"/>
          <w:szCs w:val="20"/>
        </w:rPr>
        <w:t xml:space="preserve">early </w:t>
      </w:r>
      <w:r w:rsidR="003D355B" w:rsidRPr="00191C87">
        <w:rPr>
          <w:rFonts w:ascii="Tahoma" w:eastAsia="Times New Roman" w:hAnsi="Tahoma" w:cs="Tahoma"/>
          <w:i/>
          <w:noProof/>
          <w:sz w:val="20"/>
          <w:szCs w:val="20"/>
        </w:rPr>
        <w:t xml:space="preserve">as </w:t>
      </w:r>
      <w:r w:rsidR="009B0384" w:rsidRPr="00191C87">
        <w:rPr>
          <w:rFonts w:ascii="Tahoma" w:eastAsia="Times New Roman" w:hAnsi="Tahoma" w:cs="Tahoma"/>
          <w:i/>
          <w:noProof/>
          <w:sz w:val="20"/>
          <w:szCs w:val="20"/>
        </w:rPr>
        <w:t xml:space="preserve">1980s </w:t>
      </w:r>
      <w:r w:rsidR="000A5871" w:rsidRPr="00191C87">
        <w:rPr>
          <w:rFonts w:ascii="Tahoma" w:eastAsia="Times New Roman" w:hAnsi="Tahoma" w:cs="Tahoma"/>
          <w:i/>
          <w:noProof/>
          <w:sz w:val="20"/>
          <w:szCs w:val="20"/>
        </w:rPr>
        <w:t xml:space="preserve">as the main constraint to the growth of </w:t>
      </w:r>
      <w:r w:rsidR="000A5871" w:rsidRPr="00191C87">
        <w:rPr>
          <w:rFonts w:ascii="Tahoma" w:hAnsi="Tahoma" w:cs="Tahoma"/>
          <w:i/>
          <w:sz w:val="20"/>
          <w:szCs w:val="20"/>
        </w:rPr>
        <w:t xml:space="preserve">commercial farming. Therefore, </w:t>
      </w:r>
      <w:r w:rsidR="008D7EDA" w:rsidRPr="00191C87">
        <w:rPr>
          <w:rFonts w:ascii="Tahoma" w:hAnsi="Tahoma" w:cs="Tahoma"/>
          <w:i/>
          <w:sz w:val="20"/>
          <w:szCs w:val="20"/>
        </w:rPr>
        <w:t>Asian Institute of Technology (</w:t>
      </w:r>
      <w:r w:rsidR="001E3892" w:rsidRPr="00191C87">
        <w:rPr>
          <w:rFonts w:ascii="Tahoma" w:hAnsi="Tahoma" w:cs="Tahoma"/>
          <w:i/>
          <w:sz w:val="20"/>
          <w:szCs w:val="20"/>
        </w:rPr>
        <w:t>AIT</w:t>
      </w:r>
      <w:r w:rsidR="008D7EDA" w:rsidRPr="00191C87">
        <w:rPr>
          <w:rFonts w:ascii="Tahoma" w:hAnsi="Tahoma" w:cs="Tahoma"/>
          <w:i/>
          <w:sz w:val="20"/>
          <w:szCs w:val="20"/>
        </w:rPr>
        <w:t>)</w:t>
      </w:r>
      <w:r w:rsidR="00C71D5B" w:rsidRPr="00191C87">
        <w:rPr>
          <w:rFonts w:ascii="Tahoma" w:hAnsi="Tahoma" w:cs="Tahoma"/>
          <w:i/>
          <w:sz w:val="20"/>
          <w:szCs w:val="20"/>
        </w:rPr>
        <w:t xml:space="preserve"> developed</w:t>
      </w:r>
      <w:r w:rsidR="007D16F7" w:rsidRPr="00191C87">
        <w:rPr>
          <w:rFonts w:ascii="Tahoma" w:hAnsi="Tahoma" w:cs="Tahoma"/>
          <w:i/>
          <w:sz w:val="20"/>
          <w:szCs w:val="20"/>
        </w:rPr>
        <w:t xml:space="preserve"> </w:t>
      </w:r>
      <w:r w:rsidR="001E3892" w:rsidRPr="00191C87">
        <w:rPr>
          <w:rFonts w:ascii="Tahoma" w:hAnsi="Tahoma" w:cs="Tahoma"/>
          <w:i/>
          <w:sz w:val="20"/>
          <w:szCs w:val="20"/>
        </w:rPr>
        <w:t xml:space="preserve">a practical </w:t>
      </w:r>
      <w:r w:rsidR="007D16F7" w:rsidRPr="00191C87">
        <w:rPr>
          <w:rFonts w:ascii="Tahoma" w:hAnsi="Tahoma" w:cs="Tahoma"/>
          <w:i/>
          <w:sz w:val="20"/>
          <w:szCs w:val="20"/>
        </w:rPr>
        <w:t xml:space="preserve">technique of mass-scale </w:t>
      </w:r>
      <w:r w:rsidR="000A5871" w:rsidRPr="00191C87">
        <w:rPr>
          <w:rFonts w:ascii="Tahoma" w:hAnsi="Tahoma" w:cs="Tahoma"/>
          <w:i/>
          <w:sz w:val="20"/>
          <w:szCs w:val="20"/>
        </w:rPr>
        <w:t>fry production through a</w:t>
      </w:r>
      <w:r w:rsidR="007D16F7" w:rsidRPr="00191C87">
        <w:rPr>
          <w:rFonts w:ascii="Tahoma" w:hAnsi="Tahoma" w:cs="Tahoma"/>
          <w:i/>
          <w:sz w:val="20"/>
          <w:szCs w:val="20"/>
        </w:rPr>
        <w:t xml:space="preserve"> series of on-station </w:t>
      </w:r>
      <w:r w:rsidR="000A5871" w:rsidRPr="00191C87">
        <w:rPr>
          <w:rFonts w:ascii="Tahoma" w:hAnsi="Tahoma" w:cs="Tahoma"/>
          <w:i/>
          <w:sz w:val="20"/>
          <w:szCs w:val="20"/>
        </w:rPr>
        <w:t>experimentation</w:t>
      </w:r>
      <w:r w:rsidR="007D16F7" w:rsidRPr="00191C87">
        <w:rPr>
          <w:rFonts w:ascii="Tahoma" w:hAnsi="Tahoma" w:cs="Tahoma"/>
          <w:i/>
          <w:sz w:val="20"/>
          <w:szCs w:val="20"/>
        </w:rPr>
        <w:t xml:space="preserve"> over a decade</w:t>
      </w:r>
      <w:r w:rsidR="000A5871" w:rsidRPr="00191C87">
        <w:rPr>
          <w:rFonts w:ascii="Tahoma" w:hAnsi="Tahoma" w:cs="Tahoma"/>
          <w:i/>
          <w:sz w:val="20"/>
          <w:szCs w:val="20"/>
        </w:rPr>
        <w:t>.</w:t>
      </w:r>
      <w:r w:rsidR="00D9664A" w:rsidRPr="00191C87">
        <w:rPr>
          <w:rFonts w:ascii="Tahoma" w:hAnsi="Tahoma" w:cs="Tahoma"/>
          <w:i/>
          <w:sz w:val="20"/>
          <w:szCs w:val="20"/>
        </w:rPr>
        <w:t xml:space="preserve"> </w:t>
      </w:r>
      <w:r w:rsidR="00AB08DD" w:rsidRPr="00191C87">
        <w:rPr>
          <w:rFonts w:ascii="Tahoma" w:hAnsi="Tahoma" w:cs="Tahoma"/>
          <w:i/>
          <w:sz w:val="20"/>
          <w:szCs w:val="20"/>
        </w:rPr>
        <w:t xml:space="preserve">The technology is basically to produce </w:t>
      </w:r>
      <w:r w:rsidR="009B0384" w:rsidRPr="00191C87">
        <w:rPr>
          <w:rFonts w:ascii="Tahoma" w:hAnsi="Tahoma" w:cs="Tahoma"/>
          <w:i/>
          <w:sz w:val="20"/>
          <w:szCs w:val="20"/>
        </w:rPr>
        <w:t>all-male</w:t>
      </w:r>
      <w:r w:rsidR="00AB08DD" w:rsidRPr="00191C87">
        <w:rPr>
          <w:rFonts w:ascii="Tahoma" w:hAnsi="Tahoma" w:cs="Tahoma"/>
          <w:i/>
          <w:sz w:val="20"/>
          <w:szCs w:val="20"/>
        </w:rPr>
        <w:t xml:space="preserve"> fry by maintaining a large number of broodfish in hapas, collecting egg</w:t>
      </w:r>
      <w:r w:rsidR="003D355B" w:rsidRPr="00191C87">
        <w:rPr>
          <w:rFonts w:ascii="Tahoma" w:hAnsi="Tahoma" w:cs="Tahoma"/>
          <w:i/>
          <w:sz w:val="20"/>
          <w:szCs w:val="20"/>
        </w:rPr>
        <w:t xml:space="preserve">s, incubating them </w:t>
      </w:r>
      <w:r w:rsidR="009B0384" w:rsidRPr="00191C87">
        <w:rPr>
          <w:rFonts w:ascii="Tahoma" w:hAnsi="Tahoma" w:cs="Tahoma"/>
          <w:i/>
          <w:sz w:val="20"/>
          <w:szCs w:val="20"/>
        </w:rPr>
        <w:t xml:space="preserve">artificially </w:t>
      </w:r>
      <w:r w:rsidR="00AB08DD" w:rsidRPr="00191C87">
        <w:rPr>
          <w:rFonts w:ascii="Tahoma" w:hAnsi="Tahoma" w:cs="Tahoma"/>
          <w:i/>
          <w:sz w:val="20"/>
          <w:szCs w:val="20"/>
        </w:rPr>
        <w:t>in clean and controlled system and feeding</w:t>
      </w:r>
      <w:r w:rsidR="009B0384" w:rsidRPr="00191C87">
        <w:rPr>
          <w:rFonts w:ascii="Tahoma" w:hAnsi="Tahoma" w:cs="Tahoma"/>
          <w:i/>
          <w:sz w:val="20"/>
          <w:szCs w:val="20"/>
        </w:rPr>
        <w:t xml:space="preserve"> with </w:t>
      </w:r>
      <w:r w:rsidR="00AB08DD" w:rsidRPr="00191C87">
        <w:rPr>
          <w:rFonts w:ascii="Tahoma" w:hAnsi="Tahoma" w:cs="Tahoma"/>
          <w:i/>
          <w:sz w:val="20"/>
          <w:szCs w:val="20"/>
        </w:rPr>
        <w:t xml:space="preserve">methyl-testosterone (MT) mixed with high quality feed </w:t>
      </w:r>
      <w:r w:rsidR="003D355B" w:rsidRPr="00191C87">
        <w:rPr>
          <w:rFonts w:ascii="Tahoma" w:hAnsi="Tahoma" w:cs="Tahoma"/>
          <w:i/>
          <w:sz w:val="20"/>
          <w:szCs w:val="20"/>
        </w:rPr>
        <w:t xml:space="preserve">as early as possible </w:t>
      </w:r>
      <w:r w:rsidR="00AB08DD" w:rsidRPr="00191C87">
        <w:rPr>
          <w:rFonts w:ascii="Tahoma" w:hAnsi="Tahoma" w:cs="Tahoma"/>
          <w:i/>
          <w:sz w:val="20"/>
          <w:szCs w:val="20"/>
        </w:rPr>
        <w:t xml:space="preserve">to ensure </w:t>
      </w:r>
      <w:r w:rsidR="009B0384" w:rsidRPr="00191C87">
        <w:rPr>
          <w:rFonts w:ascii="Tahoma" w:hAnsi="Tahoma" w:cs="Tahoma"/>
          <w:i/>
          <w:sz w:val="20"/>
          <w:szCs w:val="20"/>
        </w:rPr>
        <w:t>over</w:t>
      </w:r>
      <w:r w:rsidR="00AB08DD" w:rsidRPr="00191C87">
        <w:rPr>
          <w:rFonts w:ascii="Tahoma" w:hAnsi="Tahoma" w:cs="Tahoma"/>
          <w:i/>
          <w:sz w:val="20"/>
          <w:szCs w:val="20"/>
        </w:rPr>
        <w:t xml:space="preserve"> 99% males in the fry population</w:t>
      </w:r>
      <w:r w:rsidR="009B0384" w:rsidRPr="00191C87">
        <w:rPr>
          <w:rFonts w:ascii="Tahoma" w:hAnsi="Tahoma" w:cs="Tahoma"/>
          <w:i/>
          <w:sz w:val="20"/>
          <w:szCs w:val="20"/>
        </w:rPr>
        <w:t>.</w:t>
      </w:r>
    </w:p>
    <w:p w:rsidR="001B2146" w:rsidRDefault="00AB08DD" w:rsidP="002C59A0">
      <w:pPr>
        <w:spacing w:line="240" w:lineRule="auto"/>
        <w:jc w:val="both"/>
        <w:rPr>
          <w:rFonts w:ascii="Tahoma" w:hAnsi="Tahoma" w:cs="Tahoma"/>
          <w:i/>
          <w:sz w:val="20"/>
          <w:szCs w:val="20"/>
        </w:rPr>
      </w:pPr>
      <w:r w:rsidRPr="00191C87">
        <w:rPr>
          <w:rFonts w:ascii="Tahoma" w:hAnsi="Tahoma" w:cs="Tahoma"/>
          <w:i/>
          <w:sz w:val="20"/>
          <w:szCs w:val="20"/>
        </w:rPr>
        <w:t xml:space="preserve">In addition to developing the production technology, AIT also successfully disseminated it applying all sorts of strategies involving public as well as private sector. </w:t>
      </w:r>
      <w:r w:rsidR="003D355B" w:rsidRPr="00191C87">
        <w:rPr>
          <w:rFonts w:ascii="Tahoma" w:hAnsi="Tahoma" w:cs="Tahoma"/>
          <w:i/>
          <w:sz w:val="20"/>
          <w:szCs w:val="20"/>
        </w:rPr>
        <w:t>However, a key turning occurred</w:t>
      </w:r>
      <w:r w:rsidR="009B0384" w:rsidRPr="00191C87">
        <w:rPr>
          <w:rFonts w:ascii="Tahoma" w:hAnsi="Tahoma" w:cs="Tahoma"/>
          <w:i/>
          <w:sz w:val="20"/>
          <w:szCs w:val="20"/>
        </w:rPr>
        <w:t xml:space="preserve"> </w:t>
      </w:r>
      <w:r w:rsidR="003D355B" w:rsidRPr="00191C87">
        <w:rPr>
          <w:rFonts w:ascii="Tahoma" w:hAnsi="Tahoma" w:cs="Tahoma"/>
          <w:i/>
          <w:sz w:val="20"/>
          <w:szCs w:val="20"/>
        </w:rPr>
        <w:t xml:space="preserve">only after the </w:t>
      </w:r>
      <w:r w:rsidR="009B0384" w:rsidRPr="00191C87">
        <w:rPr>
          <w:rFonts w:ascii="Tahoma" w:hAnsi="Tahoma" w:cs="Tahoma"/>
          <w:i/>
          <w:sz w:val="20"/>
          <w:szCs w:val="20"/>
        </w:rPr>
        <w:t>s</w:t>
      </w:r>
      <w:r w:rsidRPr="00191C87">
        <w:rPr>
          <w:rFonts w:ascii="Tahoma" w:hAnsi="Tahoma" w:cs="Tahoma"/>
          <w:i/>
          <w:sz w:val="20"/>
          <w:szCs w:val="20"/>
        </w:rPr>
        <w:t xml:space="preserve">uccess </w:t>
      </w:r>
      <w:r w:rsidR="009B0384" w:rsidRPr="00191C87">
        <w:rPr>
          <w:rFonts w:ascii="Tahoma" w:hAnsi="Tahoma" w:cs="Tahoma"/>
          <w:i/>
          <w:sz w:val="20"/>
          <w:szCs w:val="20"/>
        </w:rPr>
        <w:t xml:space="preserve">of </w:t>
      </w:r>
      <w:r w:rsidRPr="00191C87">
        <w:rPr>
          <w:rFonts w:ascii="Tahoma" w:hAnsi="Tahoma" w:cs="Tahoma"/>
          <w:i/>
          <w:sz w:val="20"/>
          <w:szCs w:val="20"/>
        </w:rPr>
        <w:t xml:space="preserve">a private hatchery in Thailand </w:t>
      </w:r>
      <w:r w:rsidR="009B0384" w:rsidRPr="00191C87">
        <w:rPr>
          <w:rFonts w:ascii="Tahoma" w:hAnsi="Tahoma" w:cs="Tahoma"/>
          <w:i/>
          <w:sz w:val="20"/>
          <w:szCs w:val="20"/>
        </w:rPr>
        <w:t xml:space="preserve">that </w:t>
      </w:r>
      <w:r w:rsidR="003D355B" w:rsidRPr="00191C87">
        <w:rPr>
          <w:rFonts w:ascii="Tahoma" w:hAnsi="Tahoma" w:cs="Tahoma"/>
          <w:i/>
          <w:sz w:val="20"/>
          <w:szCs w:val="20"/>
        </w:rPr>
        <w:t>triggering</w:t>
      </w:r>
      <w:r w:rsidRPr="00191C87">
        <w:rPr>
          <w:rFonts w:ascii="Tahoma" w:hAnsi="Tahoma" w:cs="Tahoma"/>
          <w:i/>
          <w:sz w:val="20"/>
          <w:szCs w:val="20"/>
        </w:rPr>
        <w:t xml:space="preserve"> </w:t>
      </w:r>
      <w:r w:rsidR="003D355B" w:rsidRPr="00191C87">
        <w:rPr>
          <w:rFonts w:ascii="Tahoma" w:hAnsi="Tahoma" w:cs="Tahoma"/>
          <w:i/>
          <w:sz w:val="20"/>
          <w:szCs w:val="20"/>
        </w:rPr>
        <w:t>mushrooming</w:t>
      </w:r>
      <w:r w:rsidRPr="00191C87">
        <w:rPr>
          <w:rFonts w:ascii="Tahoma" w:hAnsi="Tahoma" w:cs="Tahoma"/>
          <w:i/>
          <w:sz w:val="20"/>
          <w:szCs w:val="20"/>
        </w:rPr>
        <w:t xml:space="preserve"> of many others.</w:t>
      </w:r>
      <w:r w:rsidR="009B0384" w:rsidRPr="00191C87">
        <w:rPr>
          <w:rFonts w:ascii="Tahoma" w:hAnsi="Tahoma" w:cs="Tahoma"/>
          <w:i/>
          <w:sz w:val="20"/>
          <w:szCs w:val="20"/>
        </w:rPr>
        <w:t xml:space="preserve"> T</w:t>
      </w:r>
      <w:r w:rsidRPr="00191C87">
        <w:rPr>
          <w:rFonts w:ascii="Tahoma" w:hAnsi="Tahoma" w:cs="Tahoma"/>
          <w:i/>
          <w:sz w:val="20"/>
          <w:szCs w:val="20"/>
        </w:rPr>
        <w:t xml:space="preserve">here are over </w:t>
      </w:r>
      <w:r w:rsidR="009B0384" w:rsidRPr="00191C87">
        <w:rPr>
          <w:rFonts w:ascii="Tahoma" w:hAnsi="Tahoma" w:cs="Tahoma"/>
          <w:i/>
          <w:sz w:val="20"/>
          <w:szCs w:val="20"/>
        </w:rPr>
        <w:t>100</w:t>
      </w:r>
      <w:r w:rsidRPr="00191C87">
        <w:rPr>
          <w:rFonts w:ascii="Tahoma" w:hAnsi="Tahoma" w:cs="Tahoma"/>
          <w:i/>
          <w:sz w:val="20"/>
          <w:szCs w:val="20"/>
        </w:rPr>
        <w:t xml:space="preserve"> hatcheries of such type in Thailand alone</w:t>
      </w:r>
      <w:r w:rsidR="009B0384" w:rsidRPr="00191C87">
        <w:rPr>
          <w:rFonts w:ascii="Tahoma" w:hAnsi="Tahoma" w:cs="Tahoma"/>
          <w:i/>
          <w:sz w:val="20"/>
          <w:szCs w:val="20"/>
        </w:rPr>
        <w:t>. Now the same trend can be seen in Bangladesh</w:t>
      </w:r>
      <w:r w:rsidRPr="00191C87">
        <w:rPr>
          <w:rFonts w:ascii="Tahoma" w:hAnsi="Tahoma" w:cs="Tahoma"/>
          <w:i/>
          <w:sz w:val="20"/>
          <w:szCs w:val="20"/>
        </w:rPr>
        <w:t xml:space="preserve">. </w:t>
      </w:r>
      <w:r w:rsidR="00505A6D" w:rsidRPr="00191C87">
        <w:rPr>
          <w:rFonts w:ascii="Tahoma" w:hAnsi="Tahoma" w:cs="Tahoma"/>
          <w:i/>
          <w:sz w:val="20"/>
          <w:szCs w:val="20"/>
        </w:rPr>
        <w:t xml:space="preserve">The technology has now been adopted by many farmers and entrepreneurs of many countries especially in Asia and Latin America. </w:t>
      </w:r>
      <w:r w:rsidR="00D57169" w:rsidRPr="00191C87">
        <w:rPr>
          <w:rFonts w:ascii="Tahoma" w:hAnsi="Tahoma" w:cs="Tahoma"/>
          <w:i/>
          <w:sz w:val="20"/>
          <w:szCs w:val="20"/>
        </w:rPr>
        <w:t xml:space="preserve">However, in China </w:t>
      </w:r>
      <w:r w:rsidR="00637152" w:rsidRPr="00191C87">
        <w:rPr>
          <w:rFonts w:ascii="Tahoma" w:hAnsi="Tahoma" w:cs="Tahoma"/>
          <w:i/>
          <w:sz w:val="20"/>
          <w:szCs w:val="20"/>
        </w:rPr>
        <w:t>where</w:t>
      </w:r>
      <w:r w:rsidR="00D57169" w:rsidRPr="00191C87">
        <w:rPr>
          <w:rFonts w:ascii="Tahoma" w:hAnsi="Tahoma" w:cs="Tahoma"/>
          <w:i/>
          <w:sz w:val="20"/>
          <w:szCs w:val="20"/>
        </w:rPr>
        <w:t xml:space="preserve"> </w:t>
      </w:r>
      <w:r w:rsidR="00637152" w:rsidRPr="00191C87">
        <w:rPr>
          <w:rFonts w:ascii="Tahoma" w:hAnsi="Tahoma" w:cs="Tahoma"/>
          <w:i/>
          <w:sz w:val="20"/>
          <w:szCs w:val="20"/>
        </w:rPr>
        <w:t xml:space="preserve">about </w:t>
      </w:r>
      <w:r w:rsidR="00D57169" w:rsidRPr="00191C87">
        <w:rPr>
          <w:rFonts w:ascii="Tahoma" w:hAnsi="Tahoma" w:cs="Tahoma"/>
          <w:i/>
          <w:sz w:val="20"/>
          <w:szCs w:val="20"/>
        </w:rPr>
        <w:t xml:space="preserve">half of the global tilapia </w:t>
      </w:r>
      <w:r w:rsidR="00637152" w:rsidRPr="00191C87">
        <w:rPr>
          <w:rFonts w:ascii="Tahoma" w:hAnsi="Tahoma" w:cs="Tahoma"/>
          <w:i/>
          <w:sz w:val="20"/>
          <w:szCs w:val="20"/>
        </w:rPr>
        <w:t>is produced</w:t>
      </w:r>
      <w:r w:rsidR="00D57169" w:rsidRPr="00191C87">
        <w:rPr>
          <w:rFonts w:ascii="Tahoma" w:hAnsi="Tahoma" w:cs="Tahoma"/>
          <w:i/>
          <w:sz w:val="20"/>
          <w:szCs w:val="20"/>
        </w:rPr>
        <w:t xml:space="preserve">, most farmers </w:t>
      </w:r>
      <w:r w:rsidR="00637152" w:rsidRPr="00191C87">
        <w:rPr>
          <w:rFonts w:ascii="Tahoma" w:hAnsi="Tahoma" w:cs="Tahoma"/>
          <w:i/>
          <w:sz w:val="20"/>
          <w:szCs w:val="20"/>
        </w:rPr>
        <w:t>use</w:t>
      </w:r>
      <w:r w:rsidR="00D57169" w:rsidRPr="00191C87">
        <w:rPr>
          <w:rFonts w:ascii="Tahoma" w:hAnsi="Tahoma" w:cs="Tahoma"/>
          <w:i/>
          <w:sz w:val="20"/>
          <w:szCs w:val="20"/>
        </w:rPr>
        <w:t xml:space="preserve"> hybridization technique</w:t>
      </w:r>
      <w:r w:rsidR="00637152" w:rsidRPr="00191C87">
        <w:rPr>
          <w:rFonts w:ascii="Tahoma" w:hAnsi="Tahoma" w:cs="Tahoma"/>
          <w:i/>
          <w:sz w:val="20"/>
          <w:szCs w:val="20"/>
        </w:rPr>
        <w:t xml:space="preserve"> to produce mono-sex fry</w:t>
      </w:r>
      <w:r w:rsidR="00D57169" w:rsidRPr="00191C87">
        <w:rPr>
          <w:rFonts w:ascii="Tahoma" w:hAnsi="Tahoma" w:cs="Tahoma"/>
          <w:i/>
          <w:sz w:val="20"/>
          <w:szCs w:val="20"/>
        </w:rPr>
        <w:t xml:space="preserve">. </w:t>
      </w:r>
      <w:r w:rsidR="009B0384" w:rsidRPr="00191C87">
        <w:rPr>
          <w:rFonts w:ascii="Tahoma" w:hAnsi="Tahoma" w:cs="Tahoma"/>
          <w:i/>
          <w:sz w:val="20"/>
          <w:szCs w:val="20"/>
        </w:rPr>
        <w:t>In Thailand, t</w:t>
      </w:r>
      <w:r w:rsidRPr="00191C87">
        <w:rPr>
          <w:rFonts w:ascii="Tahoma" w:hAnsi="Tahoma" w:cs="Tahoma"/>
          <w:i/>
          <w:sz w:val="20"/>
          <w:szCs w:val="20"/>
        </w:rPr>
        <w:t xml:space="preserve">hree hatcheries </w:t>
      </w:r>
      <w:r w:rsidR="00505A6D" w:rsidRPr="00191C87">
        <w:rPr>
          <w:rFonts w:ascii="Tahoma" w:hAnsi="Tahoma" w:cs="Tahoma"/>
          <w:i/>
          <w:sz w:val="20"/>
          <w:szCs w:val="20"/>
        </w:rPr>
        <w:t xml:space="preserve">annually </w:t>
      </w:r>
      <w:r w:rsidR="006E3D76" w:rsidRPr="00191C87">
        <w:rPr>
          <w:rFonts w:ascii="Tahoma" w:hAnsi="Tahoma" w:cs="Tahoma"/>
          <w:i/>
          <w:sz w:val="20"/>
          <w:szCs w:val="20"/>
        </w:rPr>
        <w:t>produce</w:t>
      </w:r>
      <w:r w:rsidRPr="00191C87">
        <w:rPr>
          <w:rFonts w:ascii="Tahoma" w:hAnsi="Tahoma" w:cs="Tahoma"/>
          <w:i/>
          <w:sz w:val="20"/>
          <w:szCs w:val="20"/>
        </w:rPr>
        <w:t xml:space="preserve"> 200 million fry </w:t>
      </w:r>
      <w:r w:rsidR="009B0384" w:rsidRPr="00191C87">
        <w:rPr>
          <w:rFonts w:ascii="Tahoma" w:hAnsi="Tahoma" w:cs="Tahoma"/>
          <w:i/>
          <w:sz w:val="20"/>
          <w:szCs w:val="20"/>
        </w:rPr>
        <w:t>each</w:t>
      </w:r>
      <w:r w:rsidRPr="00191C87">
        <w:rPr>
          <w:rFonts w:ascii="Tahoma" w:hAnsi="Tahoma" w:cs="Tahoma"/>
          <w:i/>
          <w:sz w:val="20"/>
          <w:szCs w:val="20"/>
        </w:rPr>
        <w:t xml:space="preserve">. </w:t>
      </w:r>
      <w:r w:rsidR="00D57169" w:rsidRPr="00191C87">
        <w:rPr>
          <w:rFonts w:ascii="Tahoma" w:hAnsi="Tahoma" w:cs="Tahoma"/>
          <w:i/>
          <w:sz w:val="20"/>
          <w:szCs w:val="20"/>
        </w:rPr>
        <w:t xml:space="preserve">This means, establishing about five such hatcheries could </w:t>
      </w:r>
      <w:r w:rsidR="002762B6">
        <w:rPr>
          <w:rFonts w:ascii="Tahoma" w:hAnsi="Tahoma" w:cs="Tahoma"/>
          <w:i/>
          <w:sz w:val="20"/>
          <w:szCs w:val="20"/>
        </w:rPr>
        <w:t xml:space="preserve">easily </w:t>
      </w:r>
      <w:r w:rsidR="00D57169" w:rsidRPr="00191C87">
        <w:rPr>
          <w:rFonts w:ascii="Tahoma" w:hAnsi="Tahoma" w:cs="Tahoma"/>
          <w:i/>
          <w:sz w:val="20"/>
          <w:szCs w:val="20"/>
        </w:rPr>
        <w:t xml:space="preserve">produce 1 billion high quality fry per year. A hatchery in Hainan island of China has been already established by </w:t>
      </w:r>
      <w:r w:rsidR="003D355B" w:rsidRPr="00191C87">
        <w:rPr>
          <w:rFonts w:ascii="Tahoma" w:hAnsi="Tahoma" w:cs="Tahoma"/>
          <w:i/>
          <w:sz w:val="20"/>
          <w:szCs w:val="20"/>
        </w:rPr>
        <w:t xml:space="preserve">a </w:t>
      </w:r>
      <w:r w:rsidR="00D57169" w:rsidRPr="00191C87">
        <w:rPr>
          <w:rFonts w:ascii="Tahoma" w:hAnsi="Tahoma" w:cs="Tahoma"/>
          <w:i/>
          <w:sz w:val="20"/>
          <w:szCs w:val="20"/>
        </w:rPr>
        <w:t xml:space="preserve">foreign company which has claimed to achieve </w:t>
      </w:r>
      <w:r w:rsidR="003D355B" w:rsidRPr="00191C87">
        <w:rPr>
          <w:rFonts w:ascii="Tahoma" w:hAnsi="Tahoma" w:cs="Tahoma"/>
          <w:i/>
          <w:sz w:val="20"/>
          <w:szCs w:val="20"/>
        </w:rPr>
        <w:t>the same</w:t>
      </w:r>
      <w:r w:rsidR="00D57169" w:rsidRPr="00191C87">
        <w:rPr>
          <w:rFonts w:ascii="Tahoma" w:hAnsi="Tahoma" w:cs="Tahoma"/>
          <w:i/>
          <w:sz w:val="20"/>
          <w:szCs w:val="20"/>
        </w:rPr>
        <w:t xml:space="preserve"> level of production. However, this technolo</w:t>
      </w:r>
      <w:r w:rsidR="003D355B" w:rsidRPr="00191C87">
        <w:rPr>
          <w:rFonts w:ascii="Tahoma" w:hAnsi="Tahoma" w:cs="Tahoma"/>
          <w:i/>
          <w:sz w:val="20"/>
          <w:szCs w:val="20"/>
        </w:rPr>
        <w:t>gy has not been widely adopted.</w:t>
      </w:r>
      <w:r w:rsidR="00870F4F" w:rsidRPr="00191C87">
        <w:rPr>
          <w:rFonts w:ascii="Tahoma" w:hAnsi="Tahoma" w:cs="Tahoma"/>
          <w:i/>
          <w:sz w:val="20"/>
          <w:szCs w:val="20"/>
        </w:rPr>
        <w:t xml:space="preserve"> </w:t>
      </w:r>
      <w:r w:rsidR="006250B5" w:rsidRPr="00191C87">
        <w:rPr>
          <w:rFonts w:ascii="Tahoma" w:hAnsi="Tahoma" w:cs="Tahoma"/>
          <w:i/>
          <w:sz w:val="20"/>
          <w:szCs w:val="20"/>
        </w:rPr>
        <w:t xml:space="preserve">Adoption of </w:t>
      </w:r>
      <w:r w:rsidR="00870F4F" w:rsidRPr="00191C87">
        <w:rPr>
          <w:rFonts w:ascii="Tahoma" w:hAnsi="Tahoma" w:cs="Tahoma"/>
          <w:i/>
          <w:sz w:val="20"/>
          <w:szCs w:val="20"/>
        </w:rPr>
        <w:t>this</w:t>
      </w:r>
      <w:r w:rsidR="006250B5" w:rsidRPr="00191C87">
        <w:rPr>
          <w:rFonts w:ascii="Tahoma" w:hAnsi="Tahoma" w:cs="Tahoma"/>
          <w:i/>
          <w:sz w:val="20"/>
          <w:szCs w:val="20"/>
        </w:rPr>
        <w:t xml:space="preserve"> technology could boost tilapia farming further </w:t>
      </w:r>
      <w:r w:rsidR="00CE266C" w:rsidRPr="00191C87">
        <w:rPr>
          <w:rFonts w:ascii="Tahoma" w:hAnsi="Tahoma" w:cs="Tahoma"/>
          <w:i/>
          <w:sz w:val="20"/>
          <w:szCs w:val="20"/>
        </w:rPr>
        <w:t xml:space="preserve">increasing many folds as the demand for fish </w:t>
      </w:r>
      <w:r w:rsidR="00D57169" w:rsidRPr="00191C87">
        <w:rPr>
          <w:rFonts w:ascii="Tahoma" w:hAnsi="Tahoma" w:cs="Tahoma"/>
          <w:i/>
          <w:sz w:val="20"/>
          <w:szCs w:val="20"/>
        </w:rPr>
        <w:t>for local consumption</w:t>
      </w:r>
      <w:r w:rsidR="00CE266C" w:rsidRPr="00191C87">
        <w:rPr>
          <w:rFonts w:ascii="Tahoma" w:hAnsi="Tahoma" w:cs="Tahoma"/>
          <w:i/>
          <w:sz w:val="20"/>
          <w:szCs w:val="20"/>
        </w:rPr>
        <w:t xml:space="preserve"> is huge, and so the export</w:t>
      </w:r>
      <w:r w:rsidR="00D57169" w:rsidRPr="00191C87">
        <w:rPr>
          <w:rFonts w:ascii="Tahoma" w:hAnsi="Tahoma" w:cs="Tahoma"/>
          <w:i/>
          <w:sz w:val="20"/>
          <w:szCs w:val="20"/>
        </w:rPr>
        <w:t xml:space="preserve"> market</w:t>
      </w:r>
      <w:r w:rsidR="00CE266C" w:rsidRPr="00191C87">
        <w:rPr>
          <w:rFonts w:ascii="Tahoma" w:hAnsi="Tahoma" w:cs="Tahoma"/>
          <w:i/>
          <w:sz w:val="20"/>
          <w:szCs w:val="20"/>
        </w:rPr>
        <w:t xml:space="preserve">. </w:t>
      </w:r>
      <w:r w:rsidR="00505A6D" w:rsidRPr="00191C87">
        <w:rPr>
          <w:rFonts w:ascii="Tahoma" w:hAnsi="Tahoma" w:cs="Tahoma"/>
          <w:i/>
          <w:sz w:val="20"/>
          <w:szCs w:val="20"/>
        </w:rPr>
        <w:t xml:space="preserve">Exploring potential and promoting </w:t>
      </w:r>
      <w:r w:rsidR="00CE266C" w:rsidRPr="00191C87">
        <w:rPr>
          <w:rFonts w:ascii="Tahoma" w:hAnsi="Tahoma" w:cs="Tahoma"/>
          <w:i/>
          <w:sz w:val="20"/>
          <w:szCs w:val="20"/>
        </w:rPr>
        <w:t xml:space="preserve">this technology </w:t>
      </w:r>
      <w:r w:rsidR="00104E12" w:rsidRPr="00191C87">
        <w:rPr>
          <w:rFonts w:ascii="Tahoma" w:hAnsi="Tahoma" w:cs="Tahoma"/>
          <w:i/>
          <w:sz w:val="20"/>
          <w:szCs w:val="20"/>
        </w:rPr>
        <w:t xml:space="preserve">could </w:t>
      </w:r>
      <w:r w:rsidR="00CE266C" w:rsidRPr="00191C87">
        <w:rPr>
          <w:rFonts w:ascii="Tahoma" w:hAnsi="Tahoma" w:cs="Tahoma"/>
          <w:i/>
          <w:sz w:val="20"/>
          <w:szCs w:val="20"/>
        </w:rPr>
        <w:t>bring a big</w:t>
      </w:r>
      <w:r w:rsidR="00104E12" w:rsidRPr="00191C87">
        <w:rPr>
          <w:rFonts w:ascii="Tahoma" w:hAnsi="Tahoma" w:cs="Tahoma"/>
          <w:i/>
          <w:sz w:val="20"/>
          <w:szCs w:val="20"/>
        </w:rPr>
        <w:t xml:space="preserve"> leap </w:t>
      </w:r>
      <w:r w:rsidR="00505A6D" w:rsidRPr="00191C87">
        <w:rPr>
          <w:rFonts w:ascii="Tahoma" w:hAnsi="Tahoma" w:cs="Tahoma"/>
          <w:i/>
          <w:sz w:val="20"/>
          <w:szCs w:val="20"/>
        </w:rPr>
        <w:t>in</w:t>
      </w:r>
      <w:r w:rsidR="00104E12" w:rsidRPr="00191C87">
        <w:rPr>
          <w:rFonts w:ascii="Tahoma" w:hAnsi="Tahoma" w:cs="Tahoma"/>
          <w:i/>
          <w:sz w:val="20"/>
          <w:szCs w:val="20"/>
        </w:rPr>
        <w:t xml:space="preserve"> tilapia </w:t>
      </w:r>
      <w:r w:rsidR="00505A6D" w:rsidRPr="00191C87">
        <w:rPr>
          <w:rFonts w:ascii="Tahoma" w:hAnsi="Tahoma" w:cs="Tahoma"/>
          <w:i/>
          <w:sz w:val="20"/>
          <w:szCs w:val="20"/>
        </w:rPr>
        <w:t xml:space="preserve">industry </w:t>
      </w:r>
      <w:r w:rsidR="00104E12" w:rsidRPr="00191C87">
        <w:rPr>
          <w:rFonts w:ascii="Tahoma" w:hAnsi="Tahoma" w:cs="Tahoma"/>
          <w:i/>
          <w:sz w:val="20"/>
          <w:szCs w:val="20"/>
        </w:rPr>
        <w:t>in China</w:t>
      </w:r>
      <w:r w:rsidR="00637152" w:rsidRPr="00191C87">
        <w:rPr>
          <w:rFonts w:ascii="Tahoma" w:hAnsi="Tahoma" w:cs="Tahoma"/>
          <w:i/>
          <w:sz w:val="20"/>
          <w:szCs w:val="20"/>
        </w:rPr>
        <w:t xml:space="preserve"> from its current level</w:t>
      </w:r>
      <w:r w:rsidR="00104E12" w:rsidRPr="00191C87">
        <w:rPr>
          <w:rFonts w:ascii="Tahoma" w:hAnsi="Tahoma" w:cs="Tahoma"/>
          <w:i/>
          <w:sz w:val="20"/>
          <w:szCs w:val="20"/>
        </w:rPr>
        <w:t xml:space="preserve">. </w:t>
      </w:r>
      <w:r w:rsidR="00CE266C" w:rsidRPr="00191C87">
        <w:rPr>
          <w:rFonts w:ascii="Tahoma" w:hAnsi="Tahoma" w:cs="Tahoma"/>
          <w:i/>
          <w:sz w:val="20"/>
          <w:szCs w:val="20"/>
        </w:rPr>
        <w:t>With a view to assist</w:t>
      </w:r>
      <w:r w:rsidR="00637152" w:rsidRPr="00191C87">
        <w:rPr>
          <w:rFonts w:ascii="Tahoma" w:hAnsi="Tahoma" w:cs="Tahoma"/>
          <w:i/>
          <w:sz w:val="20"/>
          <w:szCs w:val="20"/>
        </w:rPr>
        <w:t>ing the industry</w:t>
      </w:r>
      <w:r w:rsidR="00CE266C" w:rsidRPr="00191C87">
        <w:rPr>
          <w:rFonts w:ascii="Tahoma" w:hAnsi="Tahoma" w:cs="Tahoma"/>
          <w:i/>
          <w:sz w:val="20"/>
          <w:szCs w:val="20"/>
        </w:rPr>
        <w:t xml:space="preserve">, </w:t>
      </w:r>
      <w:r w:rsidR="00637152" w:rsidRPr="00191C87">
        <w:rPr>
          <w:rFonts w:ascii="Tahoma" w:hAnsi="Tahoma" w:cs="Tahoma"/>
          <w:i/>
          <w:sz w:val="20"/>
          <w:szCs w:val="20"/>
        </w:rPr>
        <w:t xml:space="preserve">establishing </w:t>
      </w:r>
      <w:r w:rsidR="00CE266C" w:rsidRPr="00191C87">
        <w:rPr>
          <w:rFonts w:ascii="Tahoma" w:hAnsi="Tahoma" w:cs="Tahoma"/>
          <w:i/>
          <w:sz w:val="20"/>
          <w:szCs w:val="20"/>
        </w:rPr>
        <w:t>functional linkage</w:t>
      </w:r>
      <w:r w:rsidR="00637152" w:rsidRPr="00191C87">
        <w:rPr>
          <w:rFonts w:ascii="Tahoma" w:hAnsi="Tahoma" w:cs="Tahoma"/>
          <w:i/>
          <w:sz w:val="20"/>
          <w:szCs w:val="20"/>
        </w:rPr>
        <w:t>s</w:t>
      </w:r>
      <w:r w:rsidR="00CE266C" w:rsidRPr="00191C87">
        <w:rPr>
          <w:rFonts w:ascii="Tahoma" w:hAnsi="Tahoma" w:cs="Tahoma"/>
          <w:i/>
          <w:sz w:val="20"/>
          <w:szCs w:val="20"/>
        </w:rPr>
        <w:t xml:space="preserve"> between China and Thailand </w:t>
      </w:r>
      <w:r w:rsidR="00505A6D" w:rsidRPr="00191C87">
        <w:rPr>
          <w:rFonts w:ascii="Tahoma" w:hAnsi="Tahoma" w:cs="Tahoma"/>
          <w:i/>
          <w:sz w:val="20"/>
          <w:szCs w:val="20"/>
        </w:rPr>
        <w:t xml:space="preserve">and </w:t>
      </w:r>
      <w:r w:rsidR="00CE266C" w:rsidRPr="00191C87">
        <w:rPr>
          <w:rFonts w:ascii="Tahoma" w:hAnsi="Tahoma" w:cs="Tahoma"/>
          <w:i/>
          <w:sz w:val="20"/>
          <w:szCs w:val="20"/>
        </w:rPr>
        <w:t xml:space="preserve">other countries </w:t>
      </w:r>
      <w:r w:rsidR="00637152" w:rsidRPr="00191C87">
        <w:rPr>
          <w:rFonts w:ascii="Tahoma" w:hAnsi="Tahoma" w:cs="Tahoma"/>
          <w:i/>
          <w:sz w:val="20"/>
          <w:szCs w:val="20"/>
        </w:rPr>
        <w:t>that</w:t>
      </w:r>
      <w:r w:rsidR="00CE266C" w:rsidRPr="00191C87">
        <w:rPr>
          <w:rFonts w:ascii="Tahoma" w:hAnsi="Tahoma" w:cs="Tahoma"/>
          <w:i/>
          <w:sz w:val="20"/>
          <w:szCs w:val="20"/>
        </w:rPr>
        <w:t xml:space="preserve"> </w:t>
      </w:r>
      <w:r w:rsidR="00505A6D" w:rsidRPr="00191C87">
        <w:rPr>
          <w:rFonts w:ascii="Tahoma" w:hAnsi="Tahoma" w:cs="Tahoma"/>
          <w:i/>
          <w:sz w:val="20"/>
          <w:szCs w:val="20"/>
        </w:rPr>
        <w:t>facilitate</w:t>
      </w:r>
      <w:r w:rsidR="00CE266C" w:rsidRPr="00191C87">
        <w:rPr>
          <w:rFonts w:ascii="Tahoma" w:hAnsi="Tahoma" w:cs="Tahoma"/>
          <w:i/>
          <w:sz w:val="20"/>
          <w:szCs w:val="20"/>
        </w:rPr>
        <w:t xml:space="preserve"> </w:t>
      </w:r>
      <w:r w:rsidR="00637152" w:rsidRPr="00191C87">
        <w:rPr>
          <w:rFonts w:ascii="Tahoma" w:hAnsi="Tahoma" w:cs="Tahoma"/>
          <w:i/>
          <w:sz w:val="20"/>
          <w:szCs w:val="20"/>
        </w:rPr>
        <w:t xml:space="preserve">cooperation among the researchers / scholars in sharing information and organizing </w:t>
      </w:r>
      <w:r w:rsidR="00CE266C" w:rsidRPr="00191C87">
        <w:rPr>
          <w:rFonts w:ascii="Tahoma" w:hAnsi="Tahoma" w:cs="Tahoma"/>
          <w:i/>
          <w:sz w:val="20"/>
          <w:szCs w:val="20"/>
        </w:rPr>
        <w:t xml:space="preserve">study visits or trainings to government officials and </w:t>
      </w:r>
      <w:r w:rsidRPr="00191C87">
        <w:rPr>
          <w:rFonts w:ascii="Tahoma" w:hAnsi="Tahoma" w:cs="Tahoma"/>
          <w:i/>
          <w:sz w:val="20"/>
          <w:szCs w:val="20"/>
        </w:rPr>
        <w:t xml:space="preserve">farm/hatchery </w:t>
      </w:r>
      <w:r w:rsidR="00CE266C" w:rsidRPr="00191C87">
        <w:rPr>
          <w:rFonts w:ascii="Tahoma" w:hAnsi="Tahoma" w:cs="Tahoma"/>
          <w:i/>
          <w:sz w:val="20"/>
          <w:szCs w:val="20"/>
        </w:rPr>
        <w:t xml:space="preserve">managers </w:t>
      </w:r>
      <w:r w:rsidR="00505A6D" w:rsidRPr="00191C87">
        <w:rPr>
          <w:rFonts w:ascii="Tahoma" w:hAnsi="Tahoma" w:cs="Tahoma"/>
          <w:i/>
          <w:sz w:val="20"/>
          <w:szCs w:val="20"/>
        </w:rPr>
        <w:t>could serve as solutions</w:t>
      </w:r>
      <w:r w:rsidRPr="00191C87">
        <w:rPr>
          <w:rFonts w:ascii="Tahoma" w:hAnsi="Tahoma" w:cs="Tahoma"/>
          <w:i/>
          <w:sz w:val="20"/>
          <w:szCs w:val="20"/>
        </w:rPr>
        <w:t>.</w:t>
      </w:r>
      <w:r w:rsidR="00505A6D" w:rsidRPr="00191C87">
        <w:rPr>
          <w:rFonts w:ascii="Tahoma" w:hAnsi="Tahoma" w:cs="Tahoma"/>
          <w:i/>
          <w:sz w:val="20"/>
          <w:szCs w:val="20"/>
        </w:rPr>
        <w:t xml:space="preserve"> </w:t>
      </w:r>
      <w:r w:rsidR="00727EEF" w:rsidRPr="00191C87">
        <w:rPr>
          <w:rFonts w:ascii="Tahoma" w:hAnsi="Tahoma" w:cs="Tahoma"/>
          <w:i/>
          <w:sz w:val="20"/>
          <w:szCs w:val="20"/>
        </w:rPr>
        <w:t xml:space="preserve">This paper describes the techniques and approaches applied by AIT hoping that </w:t>
      </w:r>
      <w:r w:rsidR="002C59A0" w:rsidRPr="00191C87">
        <w:rPr>
          <w:rFonts w:ascii="Tahoma" w:hAnsi="Tahoma" w:cs="Tahoma"/>
          <w:i/>
          <w:sz w:val="20"/>
          <w:szCs w:val="20"/>
        </w:rPr>
        <w:t>it provokes</w:t>
      </w:r>
      <w:r w:rsidR="00727EEF" w:rsidRPr="00191C87">
        <w:rPr>
          <w:rFonts w:ascii="Tahoma" w:hAnsi="Tahoma" w:cs="Tahoma"/>
          <w:i/>
          <w:sz w:val="20"/>
          <w:szCs w:val="20"/>
        </w:rPr>
        <w:t xml:space="preserve"> policy makers, extension workers, researchers and educators</w:t>
      </w:r>
      <w:r w:rsidR="002C59A0" w:rsidRPr="00191C87">
        <w:rPr>
          <w:rFonts w:ascii="Tahoma" w:hAnsi="Tahoma" w:cs="Tahoma"/>
          <w:i/>
          <w:sz w:val="20"/>
          <w:szCs w:val="20"/>
        </w:rPr>
        <w:t xml:space="preserve"> working especially in China, and also other countries to find various ways of collaborations.</w:t>
      </w:r>
    </w:p>
    <w:p w:rsidR="00191C87" w:rsidRPr="00191C87" w:rsidRDefault="00191C87" w:rsidP="002C59A0">
      <w:pPr>
        <w:spacing w:line="240" w:lineRule="auto"/>
        <w:jc w:val="both"/>
        <w:rPr>
          <w:rFonts w:ascii="Tahoma" w:hAnsi="Tahoma" w:cs="Tahoma"/>
          <w:i/>
          <w:sz w:val="20"/>
          <w:szCs w:val="20"/>
        </w:rPr>
      </w:pPr>
    </w:p>
    <w:p w:rsidR="00C6423E" w:rsidRPr="00191C87" w:rsidRDefault="00683FA7" w:rsidP="00430333">
      <w:pPr>
        <w:pStyle w:val="NormalWeb"/>
        <w:numPr>
          <w:ilvl w:val="1"/>
          <w:numId w:val="1"/>
        </w:numPr>
        <w:spacing w:after="240" w:afterAutospacing="0"/>
        <w:ind w:left="630" w:hanging="630"/>
        <w:rPr>
          <w:b/>
          <w:color w:val="000000"/>
          <w:sz w:val="20"/>
          <w:szCs w:val="20"/>
        </w:rPr>
      </w:pPr>
      <w:r w:rsidRPr="00191C87">
        <w:rPr>
          <w:b/>
          <w:color w:val="000000"/>
          <w:sz w:val="20"/>
          <w:szCs w:val="20"/>
        </w:rPr>
        <w:t>Introduction</w:t>
      </w:r>
    </w:p>
    <w:p w:rsidR="00430333" w:rsidRPr="00430333" w:rsidRDefault="00430333" w:rsidP="00430333">
      <w:pPr>
        <w:pStyle w:val="NormalWeb"/>
        <w:numPr>
          <w:ilvl w:val="1"/>
          <w:numId w:val="4"/>
        </w:numPr>
        <w:spacing w:after="240" w:afterAutospacing="0"/>
        <w:ind w:left="630" w:hanging="630"/>
        <w:rPr>
          <w:b/>
          <w:color w:val="000000"/>
          <w:sz w:val="20"/>
          <w:szCs w:val="20"/>
        </w:rPr>
      </w:pPr>
      <w:r w:rsidRPr="00430333">
        <w:rPr>
          <w:b/>
          <w:color w:val="000000"/>
          <w:sz w:val="20"/>
          <w:szCs w:val="20"/>
        </w:rPr>
        <w:t>Background</w:t>
      </w:r>
    </w:p>
    <w:p w:rsidR="00C6423E" w:rsidRPr="00191C87" w:rsidRDefault="00683FA7" w:rsidP="00C6423E">
      <w:pPr>
        <w:pStyle w:val="NormalWeb"/>
        <w:spacing w:after="240" w:afterAutospacing="0"/>
        <w:jc w:val="both"/>
        <w:rPr>
          <w:sz w:val="20"/>
          <w:szCs w:val="20"/>
        </w:rPr>
      </w:pPr>
      <w:r w:rsidRPr="00191C87">
        <w:rPr>
          <w:sz w:val="20"/>
          <w:szCs w:val="20"/>
        </w:rPr>
        <w:t>T</w:t>
      </w:r>
      <w:r w:rsidR="00C6423E" w:rsidRPr="00191C87">
        <w:rPr>
          <w:sz w:val="20"/>
          <w:szCs w:val="20"/>
        </w:rPr>
        <w:t xml:space="preserve">ilapias </w:t>
      </w:r>
      <w:r w:rsidRPr="00191C87">
        <w:rPr>
          <w:sz w:val="20"/>
          <w:szCs w:val="20"/>
        </w:rPr>
        <w:t>are natives of A</w:t>
      </w:r>
      <w:r w:rsidR="00C6423E" w:rsidRPr="00191C87">
        <w:rPr>
          <w:sz w:val="20"/>
          <w:szCs w:val="20"/>
        </w:rPr>
        <w:t>frica</w:t>
      </w:r>
      <w:r w:rsidRPr="00191C87">
        <w:rPr>
          <w:sz w:val="20"/>
          <w:szCs w:val="20"/>
        </w:rPr>
        <w:t xml:space="preserve">n continent. </w:t>
      </w:r>
      <w:r w:rsidR="00C6423E" w:rsidRPr="00191C87">
        <w:rPr>
          <w:sz w:val="20"/>
          <w:szCs w:val="20"/>
        </w:rPr>
        <w:t>Nile tilapia (</w:t>
      </w:r>
      <w:r w:rsidR="00C6423E" w:rsidRPr="00191C87">
        <w:rPr>
          <w:i/>
          <w:sz w:val="20"/>
          <w:szCs w:val="20"/>
        </w:rPr>
        <w:t>Oreochromis niloticus</w:t>
      </w:r>
      <w:r w:rsidR="00C6423E" w:rsidRPr="00191C87">
        <w:rPr>
          <w:sz w:val="20"/>
          <w:szCs w:val="20"/>
        </w:rPr>
        <w:t xml:space="preserve">) </w:t>
      </w:r>
      <w:r w:rsidR="00FF73ED" w:rsidRPr="00191C87">
        <w:rPr>
          <w:sz w:val="20"/>
          <w:szCs w:val="20"/>
        </w:rPr>
        <w:t xml:space="preserve">was introduced to Thailand </w:t>
      </w:r>
      <w:r w:rsidR="00C6423E" w:rsidRPr="00191C87">
        <w:rPr>
          <w:sz w:val="20"/>
          <w:szCs w:val="20"/>
        </w:rPr>
        <w:t xml:space="preserve">as gift </w:t>
      </w:r>
      <w:r w:rsidR="00FF73ED" w:rsidRPr="00191C87">
        <w:rPr>
          <w:sz w:val="20"/>
          <w:szCs w:val="20"/>
        </w:rPr>
        <w:t xml:space="preserve">to </w:t>
      </w:r>
      <w:r w:rsidR="00C6423E" w:rsidRPr="00191C87">
        <w:rPr>
          <w:sz w:val="20"/>
          <w:szCs w:val="20"/>
        </w:rPr>
        <w:t xml:space="preserve">the King of Thailand from the Japanese Emperor in 1965. They were kept in Chitralada Palace. </w:t>
      </w:r>
      <w:r w:rsidR="00FF73ED" w:rsidRPr="00191C87">
        <w:rPr>
          <w:sz w:val="20"/>
          <w:szCs w:val="20"/>
        </w:rPr>
        <w:t xml:space="preserve">After seeing a large number of fry produced naturally in the pond, </w:t>
      </w:r>
      <w:r w:rsidR="00D869BF" w:rsidRPr="00191C87">
        <w:rPr>
          <w:sz w:val="20"/>
          <w:szCs w:val="20"/>
        </w:rPr>
        <w:t xml:space="preserve">HM the King provided 10,000 fingerlings to the Department of Fisheries (DoF) requesting to produce more and </w:t>
      </w:r>
      <w:r w:rsidR="00D869BF" w:rsidRPr="00191C87">
        <w:rPr>
          <w:sz w:val="20"/>
          <w:szCs w:val="20"/>
        </w:rPr>
        <w:lastRenderedPageBreak/>
        <w:t>distribute to the poor people perceiving the tilapia as a cheap protein source (Pullin, 1988; Bhujel and Stewart, 2007). T</w:t>
      </w:r>
      <w:r w:rsidR="00C6423E" w:rsidRPr="00191C87">
        <w:rPr>
          <w:sz w:val="20"/>
          <w:szCs w:val="20"/>
        </w:rPr>
        <w:t xml:space="preserve">ilapia </w:t>
      </w:r>
      <w:r w:rsidR="00D869BF" w:rsidRPr="00191C87">
        <w:rPr>
          <w:sz w:val="20"/>
          <w:szCs w:val="20"/>
        </w:rPr>
        <w:t xml:space="preserve">in Thailand is considered </w:t>
      </w:r>
      <w:r w:rsidR="00C6423E" w:rsidRPr="00191C87">
        <w:rPr>
          <w:sz w:val="20"/>
          <w:szCs w:val="20"/>
        </w:rPr>
        <w:t xml:space="preserve">as precious fish </w:t>
      </w:r>
      <w:r w:rsidR="00D869BF" w:rsidRPr="00191C87">
        <w:rPr>
          <w:sz w:val="20"/>
          <w:szCs w:val="20"/>
        </w:rPr>
        <w:t>b</w:t>
      </w:r>
      <w:r w:rsidR="00C6423E" w:rsidRPr="00191C87">
        <w:rPr>
          <w:sz w:val="20"/>
          <w:szCs w:val="20"/>
        </w:rPr>
        <w:t>ecause it is thought to be ‘Royal Fish’.</w:t>
      </w:r>
      <w:r w:rsidR="00D869BF" w:rsidRPr="00191C87">
        <w:rPr>
          <w:sz w:val="20"/>
          <w:szCs w:val="20"/>
        </w:rPr>
        <w:t xml:space="preserve"> In addition to its historical background, the fish itself possess special biological characteristics i.e. caring of its eggs and young ones in the mouth by females. It also can use </w:t>
      </w:r>
      <w:r w:rsidR="00C6423E" w:rsidRPr="00191C87">
        <w:rPr>
          <w:sz w:val="20"/>
          <w:szCs w:val="20"/>
        </w:rPr>
        <w:t xml:space="preserve">planktons as feed which can be produced simply by </w:t>
      </w:r>
      <w:r w:rsidR="00D869BF" w:rsidRPr="00191C87">
        <w:rPr>
          <w:sz w:val="20"/>
          <w:szCs w:val="20"/>
        </w:rPr>
        <w:t>applying manures and chemical fertilizers in ponds</w:t>
      </w:r>
      <w:r w:rsidR="005F6822" w:rsidRPr="00191C87">
        <w:rPr>
          <w:sz w:val="20"/>
          <w:szCs w:val="20"/>
        </w:rPr>
        <w:t>. At the same time, agriculture</w:t>
      </w:r>
      <w:r w:rsidR="00C6423E" w:rsidRPr="00191C87">
        <w:rPr>
          <w:sz w:val="20"/>
          <w:szCs w:val="20"/>
        </w:rPr>
        <w:t xml:space="preserve"> byproducts such as rice</w:t>
      </w:r>
      <w:r w:rsidR="00D57BD3" w:rsidRPr="00191C87">
        <w:rPr>
          <w:sz w:val="20"/>
          <w:szCs w:val="20"/>
        </w:rPr>
        <w:t xml:space="preserve"> / wheat</w:t>
      </w:r>
      <w:r w:rsidR="00C6423E" w:rsidRPr="00191C87">
        <w:rPr>
          <w:sz w:val="20"/>
          <w:szCs w:val="20"/>
        </w:rPr>
        <w:t xml:space="preserve"> bran</w:t>
      </w:r>
      <w:r w:rsidR="00D57BD3" w:rsidRPr="00191C87">
        <w:rPr>
          <w:sz w:val="20"/>
          <w:szCs w:val="20"/>
        </w:rPr>
        <w:t xml:space="preserve">, </w:t>
      </w:r>
      <w:r w:rsidR="00C6423E" w:rsidRPr="00191C87">
        <w:rPr>
          <w:sz w:val="20"/>
          <w:szCs w:val="20"/>
        </w:rPr>
        <w:t xml:space="preserve">oil cakes </w:t>
      </w:r>
      <w:r w:rsidR="00D57BD3" w:rsidRPr="00191C87">
        <w:rPr>
          <w:sz w:val="20"/>
          <w:szCs w:val="20"/>
        </w:rPr>
        <w:t xml:space="preserve">and others </w:t>
      </w:r>
      <w:r w:rsidR="00C6423E" w:rsidRPr="00191C87">
        <w:rPr>
          <w:sz w:val="20"/>
          <w:szCs w:val="20"/>
        </w:rPr>
        <w:t>can</w:t>
      </w:r>
      <w:r w:rsidR="005F6822" w:rsidRPr="00191C87">
        <w:rPr>
          <w:sz w:val="20"/>
          <w:szCs w:val="20"/>
        </w:rPr>
        <w:t xml:space="preserve"> be used as feeds </w:t>
      </w:r>
      <w:r w:rsidR="00D57BD3" w:rsidRPr="00191C87">
        <w:rPr>
          <w:sz w:val="20"/>
          <w:szCs w:val="20"/>
        </w:rPr>
        <w:t xml:space="preserve">to enhance its growth thereby </w:t>
      </w:r>
      <w:r w:rsidR="00C6423E" w:rsidRPr="00191C87">
        <w:rPr>
          <w:sz w:val="20"/>
          <w:szCs w:val="20"/>
        </w:rPr>
        <w:t xml:space="preserve">productivity. </w:t>
      </w:r>
      <w:r w:rsidR="00DE352D" w:rsidRPr="00191C87">
        <w:rPr>
          <w:sz w:val="20"/>
          <w:szCs w:val="20"/>
        </w:rPr>
        <w:t xml:space="preserve">It can be cultured in systems ranging from backyard ponds to intensively managed tanks/ponds. </w:t>
      </w:r>
      <w:r w:rsidR="001527D7" w:rsidRPr="00191C87">
        <w:rPr>
          <w:sz w:val="20"/>
          <w:szCs w:val="20"/>
        </w:rPr>
        <w:t xml:space="preserve">It resembles with chicken in terms of farming as well as its consumption; therefore, it has been often dubbed as </w:t>
      </w:r>
      <w:r w:rsidR="00DE352D" w:rsidRPr="00191C87">
        <w:rPr>
          <w:sz w:val="20"/>
          <w:szCs w:val="20"/>
        </w:rPr>
        <w:t xml:space="preserve">‘aquatic chicken’ (Little, 1998). Due to its easiness </w:t>
      </w:r>
      <w:r w:rsidR="00C6423E" w:rsidRPr="00191C87">
        <w:rPr>
          <w:sz w:val="20"/>
          <w:szCs w:val="20"/>
        </w:rPr>
        <w:t>of breeding and farming, it</w:t>
      </w:r>
      <w:r w:rsidR="00DE352D" w:rsidRPr="00191C87">
        <w:rPr>
          <w:sz w:val="20"/>
          <w:szCs w:val="20"/>
        </w:rPr>
        <w:t xml:space="preserve"> became the species of interest </w:t>
      </w:r>
      <w:r w:rsidR="00C6423E" w:rsidRPr="00191C87">
        <w:rPr>
          <w:sz w:val="20"/>
          <w:szCs w:val="20"/>
        </w:rPr>
        <w:t xml:space="preserve">among </w:t>
      </w:r>
      <w:r w:rsidR="00DE352D" w:rsidRPr="00191C87">
        <w:rPr>
          <w:sz w:val="20"/>
          <w:szCs w:val="20"/>
        </w:rPr>
        <w:t xml:space="preserve">the </w:t>
      </w:r>
      <w:r w:rsidR="001527D7" w:rsidRPr="00191C87">
        <w:rPr>
          <w:sz w:val="20"/>
          <w:szCs w:val="20"/>
        </w:rPr>
        <w:t>resource poor</w:t>
      </w:r>
      <w:r w:rsidR="00C6423E" w:rsidRPr="00191C87">
        <w:rPr>
          <w:sz w:val="20"/>
          <w:szCs w:val="20"/>
        </w:rPr>
        <w:t xml:space="preserve"> </w:t>
      </w:r>
      <w:r w:rsidR="00DE352D" w:rsidRPr="00191C87">
        <w:rPr>
          <w:sz w:val="20"/>
          <w:szCs w:val="20"/>
        </w:rPr>
        <w:t>especially in rural areas.</w:t>
      </w:r>
      <w:r w:rsidR="00C6423E" w:rsidRPr="00191C87">
        <w:rPr>
          <w:sz w:val="20"/>
          <w:szCs w:val="20"/>
        </w:rPr>
        <w:t xml:space="preserve"> </w:t>
      </w:r>
      <w:r w:rsidR="001527D7" w:rsidRPr="00191C87">
        <w:rPr>
          <w:sz w:val="20"/>
          <w:szCs w:val="20"/>
        </w:rPr>
        <w:t>In Thailand,</w:t>
      </w:r>
      <w:r w:rsidR="00C6423E" w:rsidRPr="00191C87">
        <w:rPr>
          <w:sz w:val="20"/>
          <w:szCs w:val="20"/>
        </w:rPr>
        <w:t xml:space="preserve"> it became number one specie </w:t>
      </w:r>
      <w:r w:rsidR="001527D7" w:rsidRPr="00191C87">
        <w:rPr>
          <w:sz w:val="20"/>
          <w:szCs w:val="20"/>
        </w:rPr>
        <w:t xml:space="preserve">since mid-90s </w:t>
      </w:r>
      <w:r w:rsidR="00C6423E" w:rsidRPr="00191C87">
        <w:rPr>
          <w:sz w:val="20"/>
          <w:szCs w:val="20"/>
        </w:rPr>
        <w:t xml:space="preserve">over-taking the hybrid catfish. </w:t>
      </w:r>
      <w:r w:rsidR="001527D7" w:rsidRPr="00191C87">
        <w:rPr>
          <w:sz w:val="20"/>
          <w:szCs w:val="20"/>
        </w:rPr>
        <w:t xml:space="preserve">More importantly, </w:t>
      </w:r>
      <w:r w:rsidR="00C6423E" w:rsidRPr="00191C87">
        <w:rPr>
          <w:sz w:val="20"/>
          <w:szCs w:val="20"/>
        </w:rPr>
        <w:t>Nile tilapia has gained its popularity in China, Bangladesh, Indonesia Laos, Malaysia, Taiwan, the Philippines and Vietnam. People do not treat it as exotic</w:t>
      </w:r>
      <w:r w:rsidR="001527D7" w:rsidRPr="00191C87">
        <w:rPr>
          <w:sz w:val="20"/>
          <w:szCs w:val="20"/>
        </w:rPr>
        <w:t xml:space="preserve"> fish, instead regard as </w:t>
      </w:r>
      <w:r w:rsidR="00C6423E" w:rsidRPr="00191C87">
        <w:rPr>
          <w:sz w:val="20"/>
          <w:szCs w:val="20"/>
        </w:rPr>
        <w:t>a very important source of high quality animal protein and income.</w:t>
      </w:r>
    </w:p>
    <w:p w:rsidR="00C6423E" w:rsidRPr="00430333" w:rsidRDefault="00EF141F" w:rsidP="00430333">
      <w:pPr>
        <w:pStyle w:val="NormalWeb"/>
        <w:numPr>
          <w:ilvl w:val="1"/>
          <w:numId w:val="4"/>
        </w:numPr>
        <w:spacing w:after="240" w:afterAutospacing="0"/>
        <w:ind w:left="630" w:hanging="630"/>
        <w:rPr>
          <w:b/>
          <w:color w:val="000000"/>
          <w:sz w:val="20"/>
          <w:szCs w:val="20"/>
        </w:rPr>
      </w:pPr>
      <w:r w:rsidRPr="00430333">
        <w:rPr>
          <w:b/>
          <w:color w:val="000000"/>
          <w:sz w:val="20"/>
          <w:szCs w:val="20"/>
        </w:rPr>
        <w:t>Perception of the</w:t>
      </w:r>
      <w:r w:rsidR="00424BD6" w:rsidRPr="00430333">
        <w:rPr>
          <w:b/>
          <w:color w:val="000000"/>
          <w:sz w:val="20"/>
          <w:szCs w:val="20"/>
        </w:rPr>
        <w:t xml:space="preserve"> </w:t>
      </w:r>
      <w:r w:rsidR="00ED740A" w:rsidRPr="00430333">
        <w:rPr>
          <w:b/>
          <w:color w:val="000000"/>
          <w:sz w:val="20"/>
          <w:szCs w:val="20"/>
        </w:rPr>
        <w:t>Potential and the Problem</w:t>
      </w:r>
    </w:p>
    <w:p w:rsidR="00C6423E" w:rsidRPr="00191C87" w:rsidRDefault="00424BD6" w:rsidP="00C6423E">
      <w:pPr>
        <w:pStyle w:val="NormalWeb"/>
        <w:spacing w:after="240" w:afterAutospacing="0"/>
        <w:jc w:val="both"/>
        <w:rPr>
          <w:sz w:val="20"/>
          <w:szCs w:val="20"/>
        </w:rPr>
      </w:pPr>
      <w:r w:rsidRPr="00191C87">
        <w:rPr>
          <w:sz w:val="20"/>
          <w:szCs w:val="20"/>
        </w:rPr>
        <w:t xml:space="preserve">Natural </w:t>
      </w:r>
      <w:r w:rsidR="00C6423E" w:rsidRPr="00191C87">
        <w:rPr>
          <w:sz w:val="20"/>
          <w:szCs w:val="20"/>
        </w:rPr>
        <w:t xml:space="preserve">breeding without </w:t>
      </w:r>
      <w:r w:rsidRPr="00191C87">
        <w:rPr>
          <w:sz w:val="20"/>
          <w:szCs w:val="20"/>
        </w:rPr>
        <w:t>the need of any hormone injection wa</w:t>
      </w:r>
      <w:r w:rsidR="00C6423E" w:rsidRPr="00191C87">
        <w:rPr>
          <w:sz w:val="20"/>
          <w:szCs w:val="20"/>
        </w:rPr>
        <w:t>s</w:t>
      </w:r>
      <w:r w:rsidRPr="00191C87">
        <w:rPr>
          <w:sz w:val="20"/>
          <w:szCs w:val="20"/>
        </w:rPr>
        <w:t xml:space="preserve"> considered</w:t>
      </w:r>
      <w:r w:rsidR="00C6423E" w:rsidRPr="00191C87">
        <w:rPr>
          <w:sz w:val="20"/>
          <w:szCs w:val="20"/>
        </w:rPr>
        <w:t xml:space="preserve"> the main advantag</w:t>
      </w:r>
      <w:r w:rsidR="00C27794" w:rsidRPr="00191C87">
        <w:rPr>
          <w:sz w:val="20"/>
          <w:szCs w:val="20"/>
        </w:rPr>
        <w:t>e of tilapia over other species</w:t>
      </w:r>
      <w:r w:rsidR="003D355B" w:rsidRPr="00191C87">
        <w:rPr>
          <w:sz w:val="20"/>
          <w:szCs w:val="20"/>
        </w:rPr>
        <w:t xml:space="preserve"> but as the</w:t>
      </w:r>
      <w:r w:rsidR="00C6423E" w:rsidRPr="00191C87">
        <w:rPr>
          <w:sz w:val="20"/>
          <w:szCs w:val="20"/>
        </w:rPr>
        <w:t xml:space="preserve"> farming </w:t>
      </w:r>
      <w:r w:rsidR="00C27794" w:rsidRPr="00191C87">
        <w:rPr>
          <w:sz w:val="20"/>
          <w:szCs w:val="20"/>
        </w:rPr>
        <w:t>became more commercial</w:t>
      </w:r>
      <w:r w:rsidR="00C6423E" w:rsidRPr="00191C87">
        <w:rPr>
          <w:sz w:val="20"/>
          <w:szCs w:val="20"/>
        </w:rPr>
        <w:t xml:space="preserve">, demand for </w:t>
      </w:r>
      <w:r w:rsidR="00C27794" w:rsidRPr="00191C87">
        <w:rPr>
          <w:sz w:val="20"/>
          <w:szCs w:val="20"/>
        </w:rPr>
        <w:t xml:space="preserve">large and uniform </w:t>
      </w:r>
      <w:r w:rsidR="00C6423E" w:rsidRPr="00191C87">
        <w:rPr>
          <w:sz w:val="20"/>
          <w:szCs w:val="20"/>
        </w:rPr>
        <w:t>fish increased</w:t>
      </w:r>
      <w:r w:rsidR="00C27794" w:rsidRPr="00191C87">
        <w:rPr>
          <w:sz w:val="20"/>
          <w:szCs w:val="20"/>
        </w:rPr>
        <w:t>. This created</w:t>
      </w:r>
      <w:r w:rsidR="00C6423E" w:rsidRPr="00191C87">
        <w:rPr>
          <w:sz w:val="20"/>
          <w:szCs w:val="20"/>
        </w:rPr>
        <w:t xml:space="preserve"> </w:t>
      </w:r>
      <w:r w:rsidR="00C27794" w:rsidRPr="00191C87">
        <w:rPr>
          <w:sz w:val="20"/>
          <w:szCs w:val="20"/>
        </w:rPr>
        <w:t>high</w:t>
      </w:r>
      <w:r w:rsidR="00C6423E" w:rsidRPr="00191C87">
        <w:rPr>
          <w:sz w:val="20"/>
          <w:szCs w:val="20"/>
        </w:rPr>
        <w:t xml:space="preserve"> demand for good quality </w:t>
      </w:r>
      <w:r w:rsidR="00C27794" w:rsidRPr="00191C87">
        <w:rPr>
          <w:sz w:val="20"/>
          <w:szCs w:val="20"/>
        </w:rPr>
        <w:t xml:space="preserve">mono-sex </w:t>
      </w:r>
      <w:r w:rsidR="00542C0F" w:rsidRPr="00191C87">
        <w:rPr>
          <w:sz w:val="20"/>
          <w:szCs w:val="20"/>
        </w:rPr>
        <w:t xml:space="preserve">fry. </w:t>
      </w:r>
      <w:r w:rsidR="00C6423E" w:rsidRPr="00191C87">
        <w:rPr>
          <w:sz w:val="20"/>
          <w:szCs w:val="20"/>
        </w:rPr>
        <w:t xml:space="preserve">It was </w:t>
      </w:r>
      <w:r w:rsidR="00CE0ACA" w:rsidRPr="00191C87">
        <w:rPr>
          <w:sz w:val="20"/>
          <w:szCs w:val="20"/>
        </w:rPr>
        <w:t>almost im</w:t>
      </w:r>
      <w:r w:rsidR="00C6423E" w:rsidRPr="00191C87">
        <w:rPr>
          <w:sz w:val="20"/>
          <w:szCs w:val="20"/>
        </w:rPr>
        <w:t xml:space="preserve">possible for the </w:t>
      </w:r>
      <w:r w:rsidR="00CE0ACA" w:rsidRPr="00191C87">
        <w:rPr>
          <w:sz w:val="20"/>
          <w:szCs w:val="20"/>
        </w:rPr>
        <w:t xml:space="preserve">traditional </w:t>
      </w:r>
      <w:r w:rsidR="00C6423E" w:rsidRPr="00191C87">
        <w:rPr>
          <w:sz w:val="20"/>
          <w:szCs w:val="20"/>
        </w:rPr>
        <w:t xml:space="preserve">hatcheries to produce and supply </w:t>
      </w:r>
      <w:r w:rsidR="00542C0F" w:rsidRPr="00191C87">
        <w:rPr>
          <w:sz w:val="20"/>
          <w:szCs w:val="20"/>
        </w:rPr>
        <w:t xml:space="preserve">a </w:t>
      </w:r>
      <w:r w:rsidR="00C6423E" w:rsidRPr="00191C87">
        <w:rPr>
          <w:sz w:val="20"/>
          <w:szCs w:val="20"/>
        </w:rPr>
        <w:t xml:space="preserve">large quantity of fry using traditional methods. </w:t>
      </w:r>
      <w:r w:rsidR="00CE0ACA" w:rsidRPr="00191C87">
        <w:rPr>
          <w:sz w:val="20"/>
          <w:szCs w:val="20"/>
        </w:rPr>
        <w:t>For example, production of millions of fry was almost impossible using the existing method. Therefore, the lo</w:t>
      </w:r>
      <w:r w:rsidR="00542C0F" w:rsidRPr="00191C87">
        <w:rPr>
          <w:sz w:val="20"/>
          <w:szCs w:val="20"/>
        </w:rPr>
        <w:t>w number of eggs (approx. 1,000</w:t>
      </w:r>
      <w:r w:rsidR="00CE0ACA" w:rsidRPr="00191C87">
        <w:rPr>
          <w:sz w:val="20"/>
          <w:szCs w:val="20"/>
        </w:rPr>
        <w:t xml:space="preserve"> per spawn</w:t>
      </w:r>
      <w:r w:rsidR="00542C0F" w:rsidRPr="00191C87">
        <w:rPr>
          <w:sz w:val="20"/>
          <w:szCs w:val="20"/>
        </w:rPr>
        <w:t>)</w:t>
      </w:r>
      <w:r w:rsidR="00CE0ACA" w:rsidRPr="00191C87">
        <w:rPr>
          <w:sz w:val="20"/>
          <w:szCs w:val="20"/>
        </w:rPr>
        <w:t xml:space="preserve"> and asynchronous spawning became the constraint for mass fry production.</w:t>
      </w:r>
      <w:r w:rsidR="00C37E72" w:rsidRPr="00191C87">
        <w:rPr>
          <w:sz w:val="20"/>
          <w:szCs w:val="20"/>
        </w:rPr>
        <w:t xml:space="preserve"> </w:t>
      </w:r>
      <w:r w:rsidR="00C6423E" w:rsidRPr="00191C87">
        <w:rPr>
          <w:sz w:val="20"/>
          <w:szCs w:val="20"/>
        </w:rPr>
        <w:t xml:space="preserve">Therefore, </w:t>
      </w:r>
      <w:r w:rsidR="008F4ECA" w:rsidRPr="00191C87">
        <w:rPr>
          <w:sz w:val="20"/>
          <w:szCs w:val="20"/>
        </w:rPr>
        <w:t xml:space="preserve">producing </w:t>
      </w:r>
      <w:r w:rsidR="00C6423E" w:rsidRPr="00191C87">
        <w:rPr>
          <w:sz w:val="20"/>
          <w:szCs w:val="20"/>
        </w:rPr>
        <w:t xml:space="preserve">sufficiently large quantity of good quality seed was a big challenge in early 1980s (Little et al., 1997; Bhujel et al., 2000). The </w:t>
      </w:r>
      <w:r w:rsidR="00AB4074">
        <w:rPr>
          <w:sz w:val="20"/>
          <w:szCs w:val="20"/>
        </w:rPr>
        <w:t xml:space="preserve">potential of tilapia in Thailand and lack of high quality seed was </w:t>
      </w:r>
      <w:r w:rsidR="00EF141F">
        <w:rPr>
          <w:sz w:val="20"/>
          <w:szCs w:val="20"/>
        </w:rPr>
        <w:t>perceived</w:t>
      </w:r>
      <w:r w:rsidR="00AB4074">
        <w:rPr>
          <w:sz w:val="20"/>
          <w:szCs w:val="20"/>
        </w:rPr>
        <w:t xml:space="preserve"> as problem</w:t>
      </w:r>
      <w:r w:rsidR="00C6423E" w:rsidRPr="00191C87">
        <w:rPr>
          <w:sz w:val="20"/>
          <w:szCs w:val="20"/>
        </w:rPr>
        <w:t xml:space="preserve"> </w:t>
      </w:r>
      <w:r w:rsidR="00EF141F">
        <w:rPr>
          <w:sz w:val="20"/>
          <w:szCs w:val="20"/>
        </w:rPr>
        <w:t>in advance</w:t>
      </w:r>
      <w:r w:rsidR="00AB4074">
        <w:rPr>
          <w:sz w:val="20"/>
          <w:szCs w:val="20"/>
        </w:rPr>
        <w:t>. As a result,</w:t>
      </w:r>
      <w:r w:rsidR="00EF141F">
        <w:rPr>
          <w:sz w:val="20"/>
          <w:szCs w:val="20"/>
        </w:rPr>
        <w:t xml:space="preserve"> </w:t>
      </w:r>
      <w:r w:rsidR="00AB4074">
        <w:rPr>
          <w:sz w:val="20"/>
          <w:szCs w:val="20"/>
        </w:rPr>
        <w:t xml:space="preserve">it </w:t>
      </w:r>
      <w:r w:rsidR="00C6423E" w:rsidRPr="00191C87">
        <w:rPr>
          <w:sz w:val="20"/>
          <w:szCs w:val="20"/>
        </w:rPr>
        <w:t>provoked a research program at AIT that aimed at developing mass</w:t>
      </w:r>
      <w:r w:rsidR="00EF141F">
        <w:rPr>
          <w:sz w:val="20"/>
          <w:szCs w:val="20"/>
        </w:rPr>
        <w:t>-</w:t>
      </w:r>
      <w:r w:rsidR="00C6423E" w:rsidRPr="00191C87">
        <w:rPr>
          <w:sz w:val="20"/>
          <w:szCs w:val="20"/>
        </w:rPr>
        <w:t>scale mono-sex fry production technique.</w:t>
      </w:r>
      <w:r w:rsidR="008F4ECA" w:rsidRPr="00191C87">
        <w:rPr>
          <w:sz w:val="20"/>
          <w:szCs w:val="20"/>
        </w:rPr>
        <w:t xml:space="preserve"> </w:t>
      </w:r>
      <w:r w:rsidR="00AB4074">
        <w:rPr>
          <w:sz w:val="20"/>
          <w:szCs w:val="20"/>
        </w:rPr>
        <w:t xml:space="preserve">Recently, farmed tilapia has been regarded as green and good species for consumption. Demand is steadily increasing. More and more super markets and retailers are having various types of tilapia </w:t>
      </w:r>
      <w:r w:rsidR="00ED740A">
        <w:rPr>
          <w:sz w:val="20"/>
          <w:szCs w:val="20"/>
        </w:rPr>
        <w:t xml:space="preserve">items around the globe. Some airlines in US have already started serving tilapia meal. Similarly, fast food chains such as McDonalds’ and others have also tried. Indications are already there that tilapia is becoming ‘Aquatic Chicken’ in true sense. When it becomes everyone’s meal, demand could be unimaginably higher. </w:t>
      </w:r>
      <w:r w:rsidR="0026136A" w:rsidRPr="00191C87">
        <w:rPr>
          <w:sz w:val="20"/>
          <w:szCs w:val="20"/>
        </w:rPr>
        <w:t xml:space="preserve">As the seed is one </w:t>
      </w:r>
      <w:r w:rsidR="00EF141F">
        <w:rPr>
          <w:sz w:val="20"/>
          <w:szCs w:val="20"/>
        </w:rPr>
        <w:t xml:space="preserve">of </w:t>
      </w:r>
      <w:r w:rsidR="0026136A" w:rsidRPr="00191C87">
        <w:rPr>
          <w:sz w:val="20"/>
          <w:szCs w:val="20"/>
        </w:rPr>
        <w:t xml:space="preserve">the most </w:t>
      </w:r>
      <w:r w:rsidR="00EF141F">
        <w:rPr>
          <w:sz w:val="20"/>
          <w:szCs w:val="20"/>
        </w:rPr>
        <w:t>components</w:t>
      </w:r>
      <w:r w:rsidR="0026136A" w:rsidRPr="00191C87">
        <w:rPr>
          <w:sz w:val="20"/>
          <w:szCs w:val="20"/>
        </w:rPr>
        <w:t xml:space="preserve"> o</w:t>
      </w:r>
      <w:r w:rsidR="00EF141F">
        <w:rPr>
          <w:sz w:val="20"/>
          <w:szCs w:val="20"/>
        </w:rPr>
        <w:t xml:space="preserve">f the aquaculture development, </w:t>
      </w:r>
      <w:r w:rsidR="0026136A" w:rsidRPr="00191C87">
        <w:rPr>
          <w:sz w:val="20"/>
          <w:szCs w:val="20"/>
        </w:rPr>
        <w:t>availability</w:t>
      </w:r>
      <w:r w:rsidR="00EF141F">
        <w:rPr>
          <w:sz w:val="20"/>
          <w:szCs w:val="20"/>
        </w:rPr>
        <w:t xml:space="preserve"> of good quality seed</w:t>
      </w:r>
      <w:r w:rsidR="0026136A" w:rsidRPr="00191C87">
        <w:rPr>
          <w:sz w:val="20"/>
          <w:szCs w:val="20"/>
        </w:rPr>
        <w:t xml:space="preserve"> </w:t>
      </w:r>
      <w:r w:rsidR="00EF141F">
        <w:rPr>
          <w:sz w:val="20"/>
          <w:szCs w:val="20"/>
        </w:rPr>
        <w:t xml:space="preserve">whenever needed </w:t>
      </w:r>
      <w:r w:rsidR="0026136A" w:rsidRPr="00191C87">
        <w:rPr>
          <w:sz w:val="20"/>
          <w:szCs w:val="20"/>
        </w:rPr>
        <w:t xml:space="preserve">accelerates </w:t>
      </w:r>
      <w:r w:rsidR="00EF141F">
        <w:rPr>
          <w:sz w:val="20"/>
          <w:szCs w:val="20"/>
        </w:rPr>
        <w:t xml:space="preserve">the industry growth. Therefore, in order to support the maximum potential growth of tilapia industry, policy makers, researchers and other involved should </w:t>
      </w:r>
      <w:r w:rsidR="00AB4074">
        <w:rPr>
          <w:sz w:val="20"/>
          <w:szCs w:val="20"/>
        </w:rPr>
        <w:t>emphasize the seed production technology and its dissemination.</w:t>
      </w:r>
      <w:r w:rsidR="00AB4074" w:rsidRPr="00AB4074">
        <w:rPr>
          <w:sz w:val="20"/>
          <w:szCs w:val="20"/>
        </w:rPr>
        <w:t xml:space="preserve"> </w:t>
      </w:r>
      <w:r w:rsidR="00AB4074" w:rsidRPr="00191C87">
        <w:rPr>
          <w:sz w:val="20"/>
          <w:szCs w:val="20"/>
        </w:rPr>
        <w:t>Applying the method and disseminating it as a campaign is likely to solve the high demand of fry such as in PR China.</w:t>
      </w:r>
    </w:p>
    <w:p w:rsidR="00C6423E" w:rsidRPr="00430333" w:rsidRDefault="00ED740A" w:rsidP="00430333">
      <w:pPr>
        <w:pStyle w:val="NormalWeb"/>
        <w:numPr>
          <w:ilvl w:val="1"/>
          <w:numId w:val="4"/>
        </w:numPr>
        <w:spacing w:after="240" w:afterAutospacing="0"/>
        <w:ind w:left="630" w:hanging="630"/>
        <w:rPr>
          <w:b/>
          <w:color w:val="000000"/>
          <w:sz w:val="20"/>
          <w:szCs w:val="20"/>
        </w:rPr>
      </w:pPr>
      <w:r w:rsidRPr="00430333">
        <w:rPr>
          <w:b/>
          <w:color w:val="000000"/>
          <w:sz w:val="20"/>
          <w:szCs w:val="20"/>
        </w:rPr>
        <w:t>Solution to the problem</w:t>
      </w:r>
    </w:p>
    <w:p w:rsidR="00C6423E" w:rsidRPr="00ED740A" w:rsidRDefault="00ED740A" w:rsidP="00C6423E">
      <w:pPr>
        <w:widowControl w:val="0"/>
        <w:tabs>
          <w:tab w:val="left" w:pos="450"/>
          <w:tab w:val="left" w:pos="630"/>
          <w:tab w:val="left" w:pos="10980"/>
          <w:tab w:val="left" w:pos="11160"/>
        </w:tabs>
        <w:autoSpaceDE w:val="0"/>
        <w:autoSpaceDN w:val="0"/>
        <w:adjustRightInd w:val="0"/>
        <w:spacing w:line="240" w:lineRule="auto"/>
        <w:jc w:val="both"/>
        <w:rPr>
          <w:rFonts w:ascii="Tahoma" w:eastAsia="Times New Roman" w:hAnsi="Tahoma" w:cs="Tahoma"/>
          <w:sz w:val="20"/>
          <w:szCs w:val="20"/>
        </w:rPr>
      </w:pPr>
      <w:r>
        <w:rPr>
          <w:rFonts w:ascii="Tahoma" w:eastAsia="Times New Roman" w:hAnsi="Tahoma" w:cs="Tahoma"/>
          <w:sz w:val="20"/>
          <w:szCs w:val="20"/>
        </w:rPr>
        <w:t>Any problem once identified, can be solved through research and development.</w:t>
      </w:r>
      <w:r w:rsidRPr="00ED740A">
        <w:rPr>
          <w:rFonts w:ascii="Tahoma" w:eastAsia="Times New Roman" w:hAnsi="Tahoma" w:cs="Tahoma"/>
          <w:sz w:val="20"/>
          <w:szCs w:val="20"/>
        </w:rPr>
        <w:t xml:space="preserve"> AIT </w:t>
      </w:r>
      <w:r>
        <w:rPr>
          <w:rFonts w:ascii="Tahoma" w:eastAsia="Times New Roman" w:hAnsi="Tahoma" w:cs="Tahoma"/>
          <w:sz w:val="20"/>
          <w:szCs w:val="20"/>
        </w:rPr>
        <w:t>started research conducting a series of trials establishing a</w:t>
      </w:r>
      <w:r w:rsidRPr="00ED740A">
        <w:rPr>
          <w:rFonts w:ascii="Tahoma" w:eastAsia="Times New Roman" w:hAnsi="Tahoma" w:cs="Tahoma"/>
          <w:sz w:val="20"/>
          <w:szCs w:val="20"/>
        </w:rPr>
        <w:t xml:space="preserve"> </w:t>
      </w:r>
      <w:r>
        <w:rPr>
          <w:rFonts w:ascii="Tahoma" w:eastAsia="Times New Roman" w:hAnsi="Tahoma" w:cs="Tahoma"/>
          <w:sz w:val="20"/>
          <w:szCs w:val="20"/>
        </w:rPr>
        <w:t xml:space="preserve">parental </w:t>
      </w:r>
      <w:r w:rsidRPr="00ED740A">
        <w:rPr>
          <w:rFonts w:ascii="Tahoma" w:eastAsia="Times New Roman" w:hAnsi="Tahoma" w:cs="Tahoma"/>
          <w:sz w:val="20"/>
          <w:szCs w:val="20"/>
        </w:rPr>
        <w:t>stock of Nile tilapia in 1984.</w:t>
      </w:r>
      <w:r w:rsidR="002D4EBD">
        <w:rPr>
          <w:rFonts w:ascii="Tahoma" w:eastAsia="Times New Roman" w:hAnsi="Tahoma" w:cs="Tahoma"/>
          <w:sz w:val="20"/>
          <w:szCs w:val="20"/>
        </w:rPr>
        <w:t xml:space="preserve"> C</w:t>
      </w:r>
      <w:r w:rsidR="00C6423E" w:rsidRPr="00ED740A">
        <w:rPr>
          <w:rFonts w:ascii="Tahoma" w:eastAsia="Times New Roman" w:hAnsi="Tahoma" w:cs="Tahoma"/>
          <w:sz w:val="20"/>
          <w:szCs w:val="20"/>
        </w:rPr>
        <w:t>omparison</w:t>
      </w:r>
      <w:r w:rsidR="002D4EBD">
        <w:rPr>
          <w:rFonts w:ascii="Tahoma" w:eastAsia="Times New Roman" w:hAnsi="Tahoma" w:cs="Tahoma"/>
          <w:sz w:val="20"/>
          <w:szCs w:val="20"/>
        </w:rPr>
        <w:t>s</w:t>
      </w:r>
      <w:r w:rsidR="00C6423E" w:rsidRPr="00ED740A">
        <w:rPr>
          <w:rFonts w:ascii="Tahoma" w:eastAsia="Times New Roman" w:hAnsi="Tahoma" w:cs="Tahoma"/>
          <w:sz w:val="20"/>
          <w:szCs w:val="20"/>
        </w:rPr>
        <w:t xml:space="preserve"> of breeding in earthen ponds, hapas-in-ponds and tanks within a recirculation system</w:t>
      </w:r>
      <w:r w:rsidR="002D4EBD">
        <w:rPr>
          <w:rFonts w:ascii="Tahoma" w:eastAsia="Times New Roman" w:hAnsi="Tahoma" w:cs="Tahoma"/>
          <w:sz w:val="20"/>
          <w:szCs w:val="20"/>
        </w:rPr>
        <w:t xml:space="preserve"> were the beginning of the research.</w:t>
      </w:r>
      <w:r w:rsidR="00C6423E" w:rsidRPr="00ED740A">
        <w:rPr>
          <w:rFonts w:ascii="Tahoma" w:eastAsia="Times New Roman" w:hAnsi="Tahoma" w:cs="Tahoma"/>
          <w:sz w:val="20"/>
          <w:szCs w:val="20"/>
        </w:rPr>
        <w:t xml:space="preserve"> </w:t>
      </w:r>
      <w:r w:rsidR="002D4EBD">
        <w:rPr>
          <w:rFonts w:ascii="Tahoma" w:eastAsia="Times New Roman" w:hAnsi="Tahoma" w:cs="Tahoma"/>
          <w:sz w:val="20"/>
          <w:szCs w:val="20"/>
        </w:rPr>
        <w:t>Then trials were on developing me</w:t>
      </w:r>
      <w:r w:rsidR="00C6423E" w:rsidRPr="00ED740A">
        <w:rPr>
          <w:rFonts w:ascii="Tahoma" w:eastAsia="Times New Roman" w:hAnsi="Tahoma" w:cs="Tahoma"/>
          <w:sz w:val="20"/>
          <w:szCs w:val="20"/>
        </w:rPr>
        <w:t>thod</w:t>
      </w:r>
      <w:r w:rsidR="002D4EBD">
        <w:rPr>
          <w:rFonts w:ascii="Tahoma" w:eastAsia="Times New Roman" w:hAnsi="Tahoma" w:cs="Tahoma"/>
          <w:sz w:val="20"/>
          <w:szCs w:val="20"/>
        </w:rPr>
        <w:t>s of egg collection and</w:t>
      </w:r>
      <w:r w:rsidR="00C6423E" w:rsidRPr="00ED740A">
        <w:rPr>
          <w:rFonts w:ascii="Tahoma" w:eastAsia="Times New Roman" w:hAnsi="Tahoma" w:cs="Tahoma"/>
          <w:sz w:val="20"/>
          <w:szCs w:val="20"/>
        </w:rPr>
        <w:t xml:space="preserve"> artificial incubation system</w:t>
      </w:r>
      <w:r w:rsidR="002D4EBD">
        <w:rPr>
          <w:rFonts w:ascii="Tahoma" w:eastAsia="Times New Roman" w:hAnsi="Tahoma" w:cs="Tahoma"/>
          <w:sz w:val="20"/>
          <w:szCs w:val="20"/>
        </w:rPr>
        <w:t>s</w:t>
      </w:r>
      <w:r w:rsidR="00C6423E" w:rsidRPr="00ED740A">
        <w:rPr>
          <w:rFonts w:ascii="Tahoma" w:eastAsia="Times New Roman" w:hAnsi="Tahoma" w:cs="Tahoma"/>
          <w:sz w:val="20"/>
          <w:szCs w:val="20"/>
        </w:rPr>
        <w:t xml:space="preserve"> (</w:t>
      </w:r>
      <w:r w:rsidR="002D4EBD" w:rsidRPr="00ED740A">
        <w:rPr>
          <w:rFonts w:ascii="Tahoma" w:eastAsia="Times New Roman" w:hAnsi="Tahoma" w:cs="Tahoma"/>
          <w:sz w:val="20"/>
          <w:szCs w:val="20"/>
        </w:rPr>
        <w:t>Little, 1989; Macintosh and Little, 1995).</w:t>
      </w:r>
      <w:r w:rsidR="00C6423E" w:rsidRPr="00ED740A">
        <w:rPr>
          <w:rFonts w:ascii="Tahoma" w:eastAsia="Times New Roman" w:hAnsi="Tahoma" w:cs="Tahoma"/>
          <w:sz w:val="20"/>
          <w:szCs w:val="20"/>
        </w:rPr>
        <w:t xml:space="preserve"> One of the major challenges was to explore</w:t>
      </w:r>
      <w:r w:rsidR="002D4EBD">
        <w:rPr>
          <w:rFonts w:ascii="Tahoma" w:eastAsia="Times New Roman" w:hAnsi="Tahoma" w:cs="Tahoma"/>
          <w:sz w:val="20"/>
          <w:szCs w:val="20"/>
        </w:rPr>
        <w:t xml:space="preserve"> or develop</w:t>
      </w:r>
      <w:r w:rsidR="00C6423E" w:rsidRPr="00ED740A">
        <w:rPr>
          <w:rFonts w:ascii="Tahoma" w:eastAsia="Times New Roman" w:hAnsi="Tahoma" w:cs="Tahoma"/>
          <w:sz w:val="20"/>
          <w:szCs w:val="20"/>
        </w:rPr>
        <w:t xml:space="preserve"> the best system or method, and container or jar for artificial incubation of eggs that could ensure high hatching rate and survival of eggs and yolk-sac larvae to swim-up fry consistently. Use of conical vessels and shaking tables (Macintosh and Little, 1995), various containers were tried such as simple coke bottles and white water bottles. However, semi-transparent fiber-glass jars (</w:t>
      </w:r>
      <w:r w:rsidR="002D4EBD" w:rsidRPr="00ED740A">
        <w:rPr>
          <w:rFonts w:ascii="Tahoma" w:eastAsia="Times New Roman" w:hAnsi="Tahoma" w:cs="Tahoma"/>
          <w:sz w:val="20"/>
          <w:szCs w:val="20"/>
        </w:rPr>
        <w:t xml:space="preserve">Fig. 1: </w:t>
      </w:r>
      <w:r w:rsidR="002D4EBD">
        <w:rPr>
          <w:rFonts w:ascii="Tahoma" w:eastAsia="Times New Roman" w:hAnsi="Tahoma" w:cs="Tahoma"/>
          <w:sz w:val="20"/>
          <w:szCs w:val="20"/>
        </w:rPr>
        <w:t>left</w:t>
      </w:r>
      <w:r w:rsidR="00C6423E" w:rsidRPr="00ED740A">
        <w:rPr>
          <w:rFonts w:ascii="Tahoma" w:eastAsia="Times New Roman" w:hAnsi="Tahoma" w:cs="Tahoma"/>
          <w:sz w:val="20"/>
          <w:szCs w:val="20"/>
        </w:rPr>
        <w:t xml:space="preserve">) locally made was found to be the best. </w:t>
      </w:r>
      <w:r w:rsidR="0060326A">
        <w:rPr>
          <w:rFonts w:ascii="Tahoma" w:eastAsia="Times New Roman" w:hAnsi="Tahoma" w:cs="Tahoma"/>
          <w:sz w:val="20"/>
          <w:szCs w:val="20"/>
        </w:rPr>
        <w:t xml:space="preserve">They have been designed in two sizes; 4-litre and 6-litre. The larger sized incubators (Fig. 1, left) can accommodate about 0.2-0.3 million eggs. </w:t>
      </w:r>
      <w:r w:rsidR="00C6423E" w:rsidRPr="00ED740A">
        <w:rPr>
          <w:rFonts w:ascii="Tahoma" w:eastAsia="Times New Roman" w:hAnsi="Tahoma" w:cs="Tahoma"/>
          <w:sz w:val="20"/>
          <w:szCs w:val="20"/>
        </w:rPr>
        <w:t xml:space="preserve">Attempts are still on-going to explore possibility of using new containers for the improvement in hatching and survival of eggs/larvae. Recently, simple plastic jars (Fig. 1: </w:t>
      </w:r>
      <w:r w:rsidR="00FD74BE">
        <w:rPr>
          <w:rFonts w:ascii="Tahoma" w:eastAsia="Times New Roman" w:hAnsi="Tahoma" w:cs="Tahoma"/>
          <w:sz w:val="20"/>
          <w:szCs w:val="20"/>
        </w:rPr>
        <w:t>left</w:t>
      </w:r>
      <w:r w:rsidR="00C6423E" w:rsidRPr="00ED740A">
        <w:rPr>
          <w:rFonts w:ascii="Tahoma" w:eastAsia="Times New Roman" w:hAnsi="Tahoma" w:cs="Tahoma"/>
          <w:sz w:val="20"/>
          <w:szCs w:val="20"/>
        </w:rPr>
        <w:t xml:space="preserve">) </w:t>
      </w:r>
      <w:r w:rsidR="002D4EBD">
        <w:rPr>
          <w:rFonts w:ascii="Tahoma" w:eastAsia="Times New Roman" w:hAnsi="Tahoma" w:cs="Tahoma"/>
          <w:sz w:val="20"/>
          <w:szCs w:val="20"/>
        </w:rPr>
        <w:t xml:space="preserve">or jugs </w:t>
      </w:r>
      <w:r w:rsidR="00C6423E" w:rsidRPr="00ED740A">
        <w:rPr>
          <w:rFonts w:ascii="Tahoma" w:eastAsia="Times New Roman" w:hAnsi="Tahoma" w:cs="Tahoma"/>
          <w:sz w:val="20"/>
          <w:szCs w:val="20"/>
        </w:rPr>
        <w:t>have been used</w:t>
      </w:r>
      <w:r w:rsidR="002D4EBD">
        <w:rPr>
          <w:rFonts w:ascii="Tahoma" w:eastAsia="Times New Roman" w:hAnsi="Tahoma" w:cs="Tahoma"/>
          <w:sz w:val="20"/>
          <w:szCs w:val="20"/>
        </w:rPr>
        <w:t>. As th</w:t>
      </w:r>
      <w:r w:rsidR="00C6423E" w:rsidRPr="00ED740A">
        <w:rPr>
          <w:rFonts w:ascii="Tahoma" w:eastAsia="Times New Roman" w:hAnsi="Tahoma" w:cs="Tahoma"/>
          <w:sz w:val="20"/>
          <w:szCs w:val="20"/>
        </w:rPr>
        <w:t xml:space="preserve">ey are </w:t>
      </w:r>
      <w:r w:rsidR="002D4EBD">
        <w:rPr>
          <w:rFonts w:ascii="Tahoma" w:eastAsia="Times New Roman" w:hAnsi="Tahoma" w:cs="Tahoma"/>
          <w:sz w:val="20"/>
          <w:szCs w:val="20"/>
        </w:rPr>
        <w:t xml:space="preserve">cheap, </w:t>
      </w:r>
      <w:r w:rsidR="00C6423E" w:rsidRPr="00ED740A">
        <w:rPr>
          <w:rFonts w:ascii="Tahoma" w:eastAsia="Times New Roman" w:hAnsi="Tahoma" w:cs="Tahoma"/>
          <w:sz w:val="20"/>
          <w:szCs w:val="20"/>
        </w:rPr>
        <w:t>easily available</w:t>
      </w:r>
      <w:r w:rsidR="002D4EBD">
        <w:rPr>
          <w:rFonts w:ascii="Tahoma" w:eastAsia="Times New Roman" w:hAnsi="Tahoma" w:cs="Tahoma"/>
          <w:sz w:val="20"/>
          <w:szCs w:val="20"/>
        </w:rPr>
        <w:t xml:space="preserve"> and more transparent</w:t>
      </w:r>
      <w:r w:rsidR="00585AF1">
        <w:rPr>
          <w:rFonts w:ascii="Tahoma" w:eastAsia="Times New Roman" w:hAnsi="Tahoma" w:cs="Tahoma"/>
          <w:sz w:val="20"/>
          <w:szCs w:val="20"/>
        </w:rPr>
        <w:t xml:space="preserve"> </w:t>
      </w:r>
      <w:r w:rsidR="00C6423E" w:rsidRPr="00ED740A">
        <w:rPr>
          <w:rFonts w:ascii="Tahoma" w:eastAsia="Times New Roman" w:hAnsi="Tahoma" w:cs="Tahoma"/>
          <w:sz w:val="20"/>
          <w:szCs w:val="20"/>
        </w:rPr>
        <w:t xml:space="preserve">so that the hatchery operators can see the egg movement </w:t>
      </w:r>
      <w:r w:rsidR="002D4EBD" w:rsidRPr="00ED740A">
        <w:rPr>
          <w:rFonts w:ascii="Tahoma" w:eastAsia="Times New Roman" w:hAnsi="Tahoma" w:cs="Tahoma"/>
          <w:sz w:val="20"/>
          <w:szCs w:val="20"/>
        </w:rPr>
        <w:t>easily</w:t>
      </w:r>
      <w:r w:rsidR="00C6423E" w:rsidRPr="00ED740A">
        <w:rPr>
          <w:rFonts w:ascii="Tahoma" w:eastAsia="Times New Roman" w:hAnsi="Tahoma" w:cs="Tahoma"/>
          <w:sz w:val="20"/>
          <w:szCs w:val="20"/>
        </w:rPr>
        <w:t xml:space="preserve"> and they are also lighter and easier to handle</w:t>
      </w:r>
      <w:r w:rsidR="002D4EBD">
        <w:rPr>
          <w:rFonts w:ascii="Tahoma" w:eastAsia="Times New Roman" w:hAnsi="Tahoma" w:cs="Tahoma"/>
          <w:sz w:val="20"/>
          <w:szCs w:val="20"/>
        </w:rPr>
        <w:t>, most hatchery operators like them.</w:t>
      </w:r>
      <w:r w:rsidR="00C6423E" w:rsidRPr="00ED740A">
        <w:rPr>
          <w:rFonts w:ascii="Tahoma" w:eastAsia="Times New Roman" w:hAnsi="Tahoma" w:cs="Tahoma"/>
          <w:sz w:val="20"/>
          <w:szCs w:val="20"/>
        </w:rPr>
        <w:t xml:space="preserve"> However, relatively rough wall of the fiberglass jars facilitate egg </w:t>
      </w:r>
      <w:r w:rsidR="00C6423E" w:rsidRPr="00ED740A">
        <w:rPr>
          <w:rFonts w:ascii="Tahoma" w:eastAsia="Times New Roman" w:hAnsi="Tahoma" w:cs="Tahoma"/>
          <w:sz w:val="20"/>
          <w:szCs w:val="20"/>
        </w:rPr>
        <w:lastRenderedPageBreak/>
        <w:t xml:space="preserve">hatching accelerating the process of removing egg’s hulls. As tilapia eggs are heavy and remain at the bottom, they needed to be moved gently so that they would not get injured and stay at the bottom without getting adequate oxygen. For this, up- and down-welling water flows into the jars were compared and the downward water flow </w:t>
      </w:r>
      <w:r w:rsidR="00A92715">
        <w:rPr>
          <w:rFonts w:ascii="Tahoma" w:eastAsia="Times New Roman" w:hAnsi="Tahoma" w:cs="Tahoma"/>
          <w:sz w:val="20"/>
          <w:szCs w:val="20"/>
        </w:rPr>
        <w:t>h</w:t>
      </w:r>
      <w:r w:rsidR="00C6423E" w:rsidRPr="00ED740A">
        <w:rPr>
          <w:rFonts w:ascii="Tahoma" w:eastAsia="Times New Roman" w:hAnsi="Tahoma" w:cs="Tahoma"/>
          <w:sz w:val="20"/>
          <w:szCs w:val="20"/>
        </w:rPr>
        <w:t xml:space="preserve">as </w:t>
      </w:r>
      <w:r w:rsidR="00A92715">
        <w:rPr>
          <w:rFonts w:ascii="Tahoma" w:eastAsia="Times New Roman" w:hAnsi="Tahoma" w:cs="Tahoma"/>
          <w:sz w:val="20"/>
          <w:szCs w:val="20"/>
        </w:rPr>
        <w:t xml:space="preserve">been </w:t>
      </w:r>
      <w:r w:rsidR="00C6423E" w:rsidRPr="00ED740A">
        <w:rPr>
          <w:rFonts w:ascii="Tahoma" w:eastAsia="Times New Roman" w:hAnsi="Tahoma" w:cs="Tahoma"/>
          <w:sz w:val="20"/>
          <w:szCs w:val="20"/>
        </w:rPr>
        <w:t>found to be better</w:t>
      </w:r>
      <w:r w:rsidR="00A92715">
        <w:rPr>
          <w:rFonts w:ascii="Tahoma" w:eastAsia="Times New Roman" w:hAnsi="Tahoma" w:cs="Tahoma"/>
          <w:sz w:val="20"/>
          <w:szCs w:val="20"/>
        </w:rPr>
        <w:t>.</w:t>
      </w:r>
      <w:r w:rsidR="00C6423E" w:rsidRPr="00ED740A">
        <w:rPr>
          <w:rFonts w:ascii="Tahoma" w:eastAsia="Times New Roman" w:hAnsi="Tahoma" w:cs="Tahoma"/>
          <w:sz w:val="20"/>
          <w:szCs w:val="20"/>
        </w:rPr>
        <w:t xml:space="preserve"> </w:t>
      </w:r>
      <w:r w:rsidR="00A92715">
        <w:rPr>
          <w:rFonts w:ascii="Tahoma" w:eastAsia="Times New Roman" w:hAnsi="Tahoma" w:cs="Tahoma"/>
          <w:sz w:val="20"/>
          <w:szCs w:val="20"/>
        </w:rPr>
        <w:t xml:space="preserve">It is </w:t>
      </w:r>
      <w:r w:rsidR="00C6423E" w:rsidRPr="00ED740A">
        <w:rPr>
          <w:rFonts w:ascii="Tahoma" w:eastAsia="Times New Roman" w:hAnsi="Tahoma" w:cs="Tahoma"/>
          <w:sz w:val="20"/>
          <w:szCs w:val="20"/>
        </w:rPr>
        <w:t>common</w:t>
      </w:r>
      <w:r w:rsidR="00A92715">
        <w:rPr>
          <w:rFonts w:ascii="Tahoma" w:eastAsia="Times New Roman" w:hAnsi="Tahoma" w:cs="Tahoma"/>
          <w:sz w:val="20"/>
          <w:szCs w:val="20"/>
        </w:rPr>
        <w:t>ly</w:t>
      </w:r>
      <w:r w:rsidR="00C6423E" w:rsidRPr="00ED740A">
        <w:rPr>
          <w:rFonts w:ascii="Tahoma" w:eastAsia="Times New Roman" w:hAnsi="Tahoma" w:cs="Tahoma"/>
          <w:sz w:val="20"/>
          <w:szCs w:val="20"/>
        </w:rPr>
        <w:t xml:space="preserve"> used by </w:t>
      </w:r>
      <w:r w:rsidR="00A92715">
        <w:rPr>
          <w:rFonts w:ascii="Tahoma" w:eastAsia="Times New Roman" w:hAnsi="Tahoma" w:cs="Tahoma"/>
          <w:sz w:val="20"/>
          <w:szCs w:val="20"/>
        </w:rPr>
        <w:t xml:space="preserve">most </w:t>
      </w:r>
      <w:r w:rsidR="00C6423E" w:rsidRPr="00ED740A">
        <w:rPr>
          <w:rFonts w:ascii="Tahoma" w:eastAsia="Times New Roman" w:hAnsi="Tahoma" w:cs="Tahoma"/>
          <w:sz w:val="20"/>
          <w:szCs w:val="20"/>
        </w:rPr>
        <w:t xml:space="preserve">hatchery operators. </w:t>
      </w:r>
    </w:p>
    <w:p w:rsidR="00C6423E" w:rsidRPr="00ED740A" w:rsidRDefault="00C6423E" w:rsidP="00C6423E">
      <w:pPr>
        <w:widowControl w:val="0"/>
        <w:tabs>
          <w:tab w:val="left" w:pos="450"/>
          <w:tab w:val="left" w:pos="630"/>
          <w:tab w:val="left" w:pos="10980"/>
          <w:tab w:val="left" w:pos="11160"/>
        </w:tabs>
        <w:autoSpaceDE w:val="0"/>
        <w:autoSpaceDN w:val="0"/>
        <w:adjustRightInd w:val="0"/>
        <w:spacing w:line="240" w:lineRule="auto"/>
        <w:jc w:val="both"/>
        <w:rPr>
          <w:rFonts w:ascii="Tahoma" w:eastAsia="Times New Roman" w:hAnsi="Tahoma" w:cs="Tahoma"/>
          <w:sz w:val="20"/>
          <w:szCs w:val="20"/>
        </w:rPr>
      </w:pPr>
    </w:p>
    <w:p w:rsidR="00C6423E" w:rsidRPr="00191C87" w:rsidRDefault="00B467EB" w:rsidP="00C6423E">
      <w:pPr>
        <w:widowControl w:val="0"/>
        <w:tabs>
          <w:tab w:val="left" w:pos="450"/>
          <w:tab w:val="left" w:pos="630"/>
          <w:tab w:val="left" w:pos="10980"/>
          <w:tab w:val="left" w:pos="11160"/>
        </w:tabs>
        <w:autoSpaceDE w:val="0"/>
        <w:autoSpaceDN w:val="0"/>
        <w:adjustRightInd w:val="0"/>
        <w:spacing w:line="240" w:lineRule="auto"/>
        <w:jc w:val="center"/>
        <w:rPr>
          <w:rFonts w:ascii="Tahoma" w:hAnsi="Tahoma" w:cs="Tahoma"/>
          <w:color w:val="00B0F0"/>
          <w:sz w:val="20"/>
          <w:szCs w:val="20"/>
        </w:rPr>
      </w:pPr>
      <w:r>
        <w:rPr>
          <w:rFonts w:ascii="Tahoma" w:eastAsia="Times New Roman" w:hAnsi="Tahoma" w:cs="Tahoma"/>
          <w:noProof/>
          <w:sz w:val="20"/>
          <w:szCs w:val="20"/>
          <w:lang w:bidi="ar-SA"/>
        </w:rPr>
        <w:drawing>
          <wp:inline distT="0" distB="0" distL="0" distR="0">
            <wp:extent cx="2626995" cy="1972310"/>
            <wp:effectExtent l="0" t="0" r="1905" b="8890"/>
            <wp:docPr id="1" name="Picture 1" descr="PICT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19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6995" cy="1972310"/>
                    </a:xfrm>
                    <a:prstGeom prst="rect">
                      <a:avLst/>
                    </a:prstGeom>
                    <a:noFill/>
                    <a:ln>
                      <a:noFill/>
                    </a:ln>
                  </pic:spPr>
                </pic:pic>
              </a:graphicData>
            </a:graphic>
          </wp:inline>
        </w:drawing>
      </w:r>
      <w:r w:rsidR="00C6423E" w:rsidRPr="00191C87">
        <w:rPr>
          <w:rFonts w:ascii="Tahoma" w:hAnsi="Tahoma" w:cs="Tahoma"/>
          <w:color w:val="00B0F0"/>
          <w:sz w:val="20"/>
          <w:szCs w:val="20"/>
        </w:rPr>
        <w:t xml:space="preserve"> </w:t>
      </w:r>
      <w:r>
        <w:rPr>
          <w:rFonts w:ascii="Tahoma" w:hAnsi="Tahoma" w:cs="Tahoma"/>
          <w:noProof/>
          <w:color w:val="00B0F0"/>
          <w:sz w:val="20"/>
          <w:szCs w:val="20"/>
          <w:lang w:bidi="ar-SA"/>
        </w:rPr>
        <w:drawing>
          <wp:inline distT="0" distB="0" distL="0" distR="0">
            <wp:extent cx="2859405" cy="1958340"/>
            <wp:effectExtent l="19050" t="19050" r="17145" b="228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9405" cy="1958340"/>
                    </a:xfrm>
                    <a:prstGeom prst="rect">
                      <a:avLst/>
                    </a:prstGeom>
                    <a:noFill/>
                    <a:ln w="6350" cmpd="sng">
                      <a:solidFill>
                        <a:srgbClr val="000000"/>
                      </a:solidFill>
                      <a:miter lim="800000"/>
                      <a:headEnd/>
                      <a:tailEnd/>
                    </a:ln>
                    <a:effectLst/>
                  </pic:spPr>
                </pic:pic>
              </a:graphicData>
            </a:graphic>
          </wp:inline>
        </w:drawing>
      </w:r>
    </w:p>
    <w:p w:rsidR="00C6423E" w:rsidRPr="00191C87" w:rsidRDefault="00C6423E" w:rsidP="002762B6">
      <w:pPr>
        <w:widowControl w:val="0"/>
        <w:tabs>
          <w:tab w:val="left" w:pos="1260"/>
          <w:tab w:val="left" w:pos="10980"/>
          <w:tab w:val="left" w:pos="11160"/>
        </w:tabs>
        <w:autoSpaceDE w:val="0"/>
        <w:autoSpaceDN w:val="0"/>
        <w:adjustRightInd w:val="0"/>
        <w:spacing w:line="240" w:lineRule="auto"/>
        <w:ind w:left="1260" w:hanging="630"/>
        <w:rPr>
          <w:rFonts w:ascii="Tahoma" w:hAnsi="Tahoma" w:cs="Tahoma"/>
          <w:sz w:val="20"/>
          <w:szCs w:val="20"/>
        </w:rPr>
      </w:pPr>
      <w:r w:rsidRPr="00191C87">
        <w:rPr>
          <w:rFonts w:ascii="Tahoma" w:hAnsi="Tahoma" w:cs="Tahoma"/>
          <w:b/>
          <w:sz w:val="20"/>
          <w:szCs w:val="20"/>
        </w:rPr>
        <w:t>Fig. 1</w:t>
      </w:r>
      <w:r w:rsidRPr="00191C87">
        <w:rPr>
          <w:rFonts w:ascii="Tahoma" w:hAnsi="Tahoma" w:cs="Tahoma"/>
          <w:sz w:val="20"/>
          <w:szCs w:val="20"/>
        </w:rPr>
        <w:t xml:space="preserve"> </w:t>
      </w:r>
      <w:r w:rsidR="001D2C7C" w:rsidRPr="00191C87">
        <w:rPr>
          <w:rFonts w:ascii="Tahoma" w:hAnsi="Tahoma" w:cs="Tahoma"/>
          <w:sz w:val="20"/>
          <w:szCs w:val="20"/>
        </w:rPr>
        <w:t xml:space="preserve">Tilapia egg incubation jar made </w:t>
      </w:r>
      <w:r w:rsidR="00A455F9" w:rsidRPr="00191C87">
        <w:rPr>
          <w:rFonts w:ascii="Tahoma" w:hAnsi="Tahoma" w:cs="Tahoma"/>
          <w:sz w:val="20"/>
          <w:szCs w:val="20"/>
        </w:rPr>
        <w:t>of</w:t>
      </w:r>
      <w:r w:rsidR="001D2C7C" w:rsidRPr="00191C87">
        <w:rPr>
          <w:rFonts w:ascii="Tahoma" w:hAnsi="Tahoma" w:cs="Tahoma"/>
          <w:sz w:val="20"/>
          <w:szCs w:val="20"/>
        </w:rPr>
        <w:t xml:space="preserve"> fiberglass (left); and a series of incubators</w:t>
      </w:r>
      <w:r w:rsidR="00A455F9" w:rsidRPr="00191C87">
        <w:rPr>
          <w:rFonts w:ascii="Tahoma" w:hAnsi="Tahoma" w:cs="Tahoma"/>
          <w:sz w:val="20"/>
          <w:szCs w:val="20"/>
        </w:rPr>
        <w:t xml:space="preserve"> (right)</w:t>
      </w:r>
      <w:r w:rsidR="001D2C7C" w:rsidRPr="00191C87">
        <w:rPr>
          <w:rFonts w:ascii="Tahoma" w:hAnsi="Tahoma" w:cs="Tahoma"/>
          <w:sz w:val="20"/>
          <w:szCs w:val="20"/>
        </w:rPr>
        <w:t xml:space="preserve"> in well-designed large </w:t>
      </w:r>
      <w:r w:rsidR="00A455F9" w:rsidRPr="00191C87">
        <w:rPr>
          <w:rFonts w:ascii="Tahoma" w:hAnsi="Tahoma" w:cs="Tahoma"/>
          <w:sz w:val="20"/>
          <w:szCs w:val="20"/>
        </w:rPr>
        <w:t xml:space="preserve">tilapia </w:t>
      </w:r>
      <w:r w:rsidR="001D2C7C" w:rsidRPr="00191C87">
        <w:rPr>
          <w:rFonts w:ascii="Tahoma" w:hAnsi="Tahoma" w:cs="Tahoma"/>
          <w:sz w:val="20"/>
          <w:szCs w:val="20"/>
        </w:rPr>
        <w:t>hatchery in Thailand.</w:t>
      </w:r>
    </w:p>
    <w:p w:rsidR="00C6423E" w:rsidRPr="00585AF1" w:rsidRDefault="00585AF1" w:rsidP="00C6423E">
      <w:pPr>
        <w:widowControl w:val="0"/>
        <w:tabs>
          <w:tab w:val="left" w:pos="450"/>
          <w:tab w:val="left" w:pos="630"/>
          <w:tab w:val="left" w:pos="10980"/>
          <w:tab w:val="left" w:pos="11160"/>
        </w:tabs>
        <w:autoSpaceDE w:val="0"/>
        <w:autoSpaceDN w:val="0"/>
        <w:adjustRightInd w:val="0"/>
        <w:spacing w:line="240" w:lineRule="auto"/>
        <w:jc w:val="both"/>
        <w:rPr>
          <w:rFonts w:ascii="Tahoma" w:hAnsi="Tahoma" w:cs="Tahoma"/>
          <w:sz w:val="20"/>
          <w:szCs w:val="20"/>
        </w:rPr>
      </w:pPr>
      <w:r w:rsidRPr="00585AF1">
        <w:rPr>
          <w:rFonts w:ascii="Tahoma" w:hAnsi="Tahoma" w:cs="Tahoma"/>
          <w:sz w:val="20"/>
          <w:szCs w:val="20"/>
        </w:rPr>
        <w:t>S</w:t>
      </w:r>
      <w:r w:rsidR="00C6423E" w:rsidRPr="00585AF1">
        <w:rPr>
          <w:rFonts w:ascii="Tahoma" w:hAnsi="Tahoma" w:cs="Tahoma"/>
          <w:sz w:val="20"/>
          <w:szCs w:val="20"/>
        </w:rPr>
        <w:t xml:space="preserve">hallow aluminum or plastic (Fig. 2) trays </w:t>
      </w:r>
      <w:r w:rsidRPr="00585AF1">
        <w:rPr>
          <w:rFonts w:ascii="Tahoma" w:hAnsi="Tahoma" w:cs="Tahoma"/>
          <w:sz w:val="20"/>
          <w:szCs w:val="20"/>
        </w:rPr>
        <w:t xml:space="preserve">are use </w:t>
      </w:r>
      <w:r w:rsidR="00C6423E" w:rsidRPr="00585AF1">
        <w:rPr>
          <w:rFonts w:ascii="Tahoma" w:hAnsi="Tahoma" w:cs="Tahoma"/>
          <w:sz w:val="20"/>
          <w:szCs w:val="20"/>
        </w:rPr>
        <w:t>for</w:t>
      </w:r>
      <w:r w:rsidRPr="00585AF1">
        <w:rPr>
          <w:rFonts w:ascii="Tahoma" w:hAnsi="Tahoma" w:cs="Tahoma"/>
          <w:sz w:val="20"/>
          <w:szCs w:val="20"/>
        </w:rPr>
        <w:t xml:space="preserve"> the rearing of</w:t>
      </w:r>
      <w:r w:rsidR="00C6423E" w:rsidRPr="00585AF1">
        <w:rPr>
          <w:rFonts w:ascii="Tahoma" w:hAnsi="Tahoma" w:cs="Tahoma"/>
          <w:sz w:val="20"/>
          <w:szCs w:val="20"/>
        </w:rPr>
        <w:t xml:space="preserve"> yolk-sac fry </w:t>
      </w:r>
      <w:r w:rsidRPr="00585AF1">
        <w:rPr>
          <w:rFonts w:ascii="Tahoma" w:hAnsi="Tahoma" w:cs="Tahoma"/>
          <w:sz w:val="20"/>
          <w:szCs w:val="20"/>
        </w:rPr>
        <w:t>after they hatch. A</w:t>
      </w:r>
      <w:r w:rsidR="00C6423E" w:rsidRPr="00585AF1">
        <w:rPr>
          <w:rFonts w:ascii="Tahoma" w:hAnsi="Tahoma" w:cs="Tahoma"/>
          <w:sz w:val="20"/>
          <w:szCs w:val="20"/>
        </w:rPr>
        <w:t xml:space="preserve"> large number of fry</w:t>
      </w:r>
      <w:r w:rsidRPr="00585AF1">
        <w:rPr>
          <w:rFonts w:ascii="Tahoma" w:hAnsi="Tahoma" w:cs="Tahoma"/>
          <w:sz w:val="20"/>
          <w:szCs w:val="20"/>
        </w:rPr>
        <w:t xml:space="preserve"> (up to 40,000 fry)</w:t>
      </w:r>
      <w:r w:rsidR="00C6423E" w:rsidRPr="00585AF1">
        <w:rPr>
          <w:rFonts w:ascii="Tahoma" w:hAnsi="Tahoma" w:cs="Tahoma"/>
          <w:sz w:val="20"/>
          <w:szCs w:val="20"/>
        </w:rPr>
        <w:t xml:space="preserve"> </w:t>
      </w:r>
      <w:r w:rsidRPr="00585AF1">
        <w:rPr>
          <w:rFonts w:ascii="Tahoma" w:hAnsi="Tahoma" w:cs="Tahoma"/>
          <w:sz w:val="20"/>
          <w:szCs w:val="20"/>
        </w:rPr>
        <w:t xml:space="preserve">can be accommodated </w:t>
      </w:r>
      <w:r w:rsidR="00C6423E" w:rsidRPr="00585AF1">
        <w:rPr>
          <w:rFonts w:ascii="Tahoma" w:hAnsi="Tahoma" w:cs="Tahoma"/>
          <w:sz w:val="20"/>
          <w:szCs w:val="20"/>
        </w:rPr>
        <w:t xml:space="preserve">in </w:t>
      </w:r>
      <w:r w:rsidRPr="00585AF1">
        <w:rPr>
          <w:rFonts w:ascii="Tahoma" w:hAnsi="Tahoma" w:cs="Tahoma"/>
          <w:sz w:val="20"/>
          <w:szCs w:val="20"/>
        </w:rPr>
        <w:t xml:space="preserve">a tray with </w:t>
      </w:r>
      <w:r w:rsidR="00C6423E" w:rsidRPr="00585AF1">
        <w:rPr>
          <w:rFonts w:ascii="Tahoma" w:hAnsi="Tahoma" w:cs="Tahoma"/>
          <w:sz w:val="20"/>
          <w:szCs w:val="20"/>
        </w:rPr>
        <w:t xml:space="preserve">shallow water oxygenated by its gentle movement. </w:t>
      </w:r>
      <w:r>
        <w:rPr>
          <w:rFonts w:ascii="Tahoma" w:hAnsi="Tahoma" w:cs="Tahoma"/>
          <w:sz w:val="20"/>
          <w:szCs w:val="20"/>
        </w:rPr>
        <w:t xml:space="preserve">Several </w:t>
      </w:r>
      <w:r w:rsidR="00C6423E" w:rsidRPr="00585AF1">
        <w:rPr>
          <w:rFonts w:ascii="Tahoma" w:hAnsi="Tahoma" w:cs="Tahoma"/>
          <w:sz w:val="20"/>
          <w:szCs w:val="20"/>
        </w:rPr>
        <w:t xml:space="preserve">trials </w:t>
      </w:r>
      <w:r>
        <w:rPr>
          <w:rFonts w:ascii="Tahoma" w:hAnsi="Tahoma" w:cs="Tahoma"/>
          <w:sz w:val="20"/>
          <w:szCs w:val="20"/>
        </w:rPr>
        <w:t>studied</w:t>
      </w:r>
      <w:r w:rsidR="00C6423E" w:rsidRPr="00585AF1">
        <w:rPr>
          <w:rFonts w:ascii="Tahoma" w:hAnsi="Tahoma" w:cs="Tahoma"/>
          <w:sz w:val="20"/>
          <w:szCs w:val="20"/>
        </w:rPr>
        <w:t xml:space="preserve"> the effects of factors such as fry density and water flow on the fry survival, showed higher densities are even better.</w:t>
      </w:r>
    </w:p>
    <w:p w:rsidR="00C6423E" w:rsidRPr="00191C87" w:rsidRDefault="00B467EB" w:rsidP="00C6423E">
      <w:pPr>
        <w:widowControl w:val="0"/>
        <w:tabs>
          <w:tab w:val="left" w:pos="450"/>
          <w:tab w:val="left" w:pos="630"/>
          <w:tab w:val="left" w:pos="10980"/>
          <w:tab w:val="left" w:pos="11160"/>
        </w:tabs>
        <w:autoSpaceDE w:val="0"/>
        <w:autoSpaceDN w:val="0"/>
        <w:adjustRightInd w:val="0"/>
        <w:spacing w:line="240" w:lineRule="auto"/>
        <w:jc w:val="center"/>
        <w:rPr>
          <w:rFonts w:ascii="Tahoma" w:hAnsi="Tahoma" w:cs="Tahoma"/>
          <w:color w:val="00B0F0"/>
          <w:sz w:val="20"/>
          <w:szCs w:val="20"/>
        </w:rPr>
      </w:pPr>
      <w:r>
        <w:rPr>
          <w:rFonts w:ascii="Tahoma" w:hAnsi="Tahoma" w:cs="Tahoma"/>
          <w:noProof/>
          <w:sz w:val="20"/>
          <w:szCs w:val="20"/>
          <w:lang w:bidi="ar-SA"/>
        </w:rPr>
        <w:drawing>
          <wp:inline distT="0" distB="0" distL="0" distR="0">
            <wp:extent cx="1917700" cy="1446530"/>
            <wp:effectExtent l="0" t="0" r="6350" b="1270"/>
            <wp:docPr id="3" name="Picture 3" descr="PICT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19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0" cy="1446530"/>
                    </a:xfrm>
                    <a:prstGeom prst="rect">
                      <a:avLst/>
                    </a:prstGeom>
                    <a:noFill/>
                    <a:ln>
                      <a:noFill/>
                    </a:ln>
                  </pic:spPr>
                </pic:pic>
              </a:graphicData>
            </a:graphic>
          </wp:inline>
        </w:drawing>
      </w:r>
      <w:r w:rsidR="00FD74BE" w:rsidRPr="00FD74BE">
        <w:rPr>
          <w:rFonts w:ascii="Tahoma" w:hAnsi="Tahoma" w:cs="Tahoma"/>
          <w:color w:val="00B0F0"/>
          <w:sz w:val="20"/>
          <w:szCs w:val="20"/>
        </w:rPr>
        <w:t xml:space="preserve"> </w:t>
      </w:r>
      <w:r>
        <w:rPr>
          <w:rFonts w:ascii="Tahoma" w:hAnsi="Tahoma" w:cs="Tahoma"/>
          <w:noProof/>
          <w:color w:val="00B0F0"/>
          <w:sz w:val="20"/>
          <w:szCs w:val="20"/>
          <w:lang w:bidi="ar-SA"/>
        </w:rPr>
        <w:drawing>
          <wp:inline distT="0" distB="0" distL="0" distR="0">
            <wp:extent cx="1289685" cy="1439545"/>
            <wp:effectExtent l="19050" t="19050" r="24765" b="2730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3" cstate="print">
                      <a:extLst>
                        <a:ext uri="{28A0092B-C50C-407E-A947-70E740481C1C}">
                          <a14:useLocalDpi xmlns:a14="http://schemas.microsoft.com/office/drawing/2010/main" val="0"/>
                        </a:ext>
                      </a:extLst>
                    </a:blip>
                    <a:srcRect t="-383" r="-104" b="-584"/>
                    <a:stretch>
                      <a:fillRect/>
                    </a:stretch>
                  </pic:blipFill>
                  <pic:spPr bwMode="auto">
                    <a:xfrm>
                      <a:off x="0" y="0"/>
                      <a:ext cx="1289685" cy="1439545"/>
                    </a:xfrm>
                    <a:prstGeom prst="rect">
                      <a:avLst/>
                    </a:prstGeom>
                    <a:noFill/>
                    <a:ln w="6350" cmpd="sng">
                      <a:solidFill>
                        <a:srgbClr val="000000"/>
                      </a:solidFill>
                      <a:miter lim="800000"/>
                      <a:headEnd/>
                      <a:tailEnd/>
                    </a:ln>
                    <a:effectLst/>
                  </pic:spPr>
                </pic:pic>
              </a:graphicData>
            </a:graphic>
          </wp:inline>
        </w:drawing>
      </w:r>
      <w:r w:rsidR="00FD74BE">
        <w:rPr>
          <w:rFonts w:ascii="Tahoma" w:hAnsi="Tahoma" w:cs="Tahoma"/>
          <w:color w:val="00B0F0"/>
          <w:sz w:val="20"/>
          <w:szCs w:val="20"/>
        </w:rPr>
        <w:t xml:space="preserve"> </w:t>
      </w:r>
      <w:r>
        <w:rPr>
          <w:rFonts w:ascii="Tahoma" w:hAnsi="Tahoma" w:cs="Tahoma"/>
          <w:noProof/>
          <w:color w:val="00B0F0"/>
          <w:sz w:val="20"/>
          <w:szCs w:val="20"/>
          <w:lang w:bidi="ar-SA"/>
        </w:rPr>
        <w:drawing>
          <wp:inline distT="0" distB="0" distL="0" distR="0">
            <wp:extent cx="2108835" cy="1439545"/>
            <wp:effectExtent l="19050" t="19050" r="24765" b="27305"/>
            <wp:docPr id="5" name="Picture 2" descr="ระบบการผลิตของฟาร์ม :บรรจุถุงด้วยน้ำที่ใส สะอาด ไม่ต้องใช้ย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ระบบการผลิตของฟาร์ม :บรรจุถุงด้วยน้ำที่ใส สะอาด ไม่ต้องใช้ย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8835" cy="1439545"/>
                    </a:xfrm>
                    <a:prstGeom prst="rect">
                      <a:avLst/>
                    </a:prstGeom>
                    <a:noFill/>
                    <a:ln w="6350" cmpd="sng">
                      <a:solidFill>
                        <a:srgbClr val="000000"/>
                      </a:solidFill>
                      <a:miter lim="800000"/>
                      <a:headEnd/>
                      <a:tailEnd/>
                    </a:ln>
                    <a:effectLst/>
                  </pic:spPr>
                </pic:pic>
              </a:graphicData>
            </a:graphic>
          </wp:inline>
        </w:drawing>
      </w:r>
    </w:p>
    <w:p w:rsidR="00C6423E" w:rsidRPr="00191C87" w:rsidRDefault="00C6423E" w:rsidP="002762B6">
      <w:pPr>
        <w:widowControl w:val="0"/>
        <w:tabs>
          <w:tab w:val="left" w:pos="1080"/>
          <w:tab w:val="left" w:pos="10980"/>
          <w:tab w:val="left" w:pos="11160"/>
        </w:tabs>
        <w:autoSpaceDE w:val="0"/>
        <w:autoSpaceDN w:val="0"/>
        <w:adjustRightInd w:val="0"/>
        <w:spacing w:line="240" w:lineRule="auto"/>
        <w:ind w:left="1080" w:hanging="630"/>
        <w:rPr>
          <w:rFonts w:ascii="Tahoma" w:hAnsi="Tahoma" w:cs="Tahoma"/>
          <w:sz w:val="20"/>
          <w:szCs w:val="20"/>
        </w:rPr>
      </w:pPr>
      <w:r w:rsidRPr="00191C87">
        <w:rPr>
          <w:rFonts w:ascii="Tahoma" w:hAnsi="Tahoma" w:cs="Tahoma"/>
          <w:b/>
          <w:sz w:val="20"/>
          <w:szCs w:val="20"/>
        </w:rPr>
        <w:t>Fig. 2</w:t>
      </w:r>
      <w:r w:rsidR="001D2C7C" w:rsidRPr="00191C87">
        <w:rPr>
          <w:rFonts w:ascii="Tahoma" w:hAnsi="Tahoma" w:cs="Tahoma"/>
          <w:sz w:val="20"/>
          <w:szCs w:val="20"/>
        </w:rPr>
        <w:t xml:space="preserve"> Larval rearing in aluminum tray (left), feeding hormone mixed feed (middle</w:t>
      </w:r>
      <w:r w:rsidR="002762B6">
        <w:rPr>
          <w:rFonts w:ascii="Tahoma" w:hAnsi="Tahoma" w:cs="Tahoma"/>
          <w:sz w:val="20"/>
          <w:szCs w:val="20"/>
        </w:rPr>
        <w:t>, in</w:t>
      </w:r>
      <w:r w:rsidR="00870F4F" w:rsidRPr="00191C87">
        <w:rPr>
          <w:rFonts w:ascii="Tahoma" w:hAnsi="Tahoma" w:cs="Tahoma"/>
          <w:sz w:val="20"/>
          <w:szCs w:val="20"/>
        </w:rPr>
        <w:t xml:space="preserve"> Bangladesh</w:t>
      </w:r>
      <w:r w:rsidR="001D2C7C" w:rsidRPr="00191C87">
        <w:rPr>
          <w:rFonts w:ascii="Tahoma" w:hAnsi="Tahoma" w:cs="Tahoma"/>
          <w:sz w:val="20"/>
          <w:szCs w:val="20"/>
        </w:rPr>
        <w:t>) and fry packed in plastic bags (right) ready for transport</w:t>
      </w:r>
      <w:r w:rsidRPr="00191C87">
        <w:rPr>
          <w:rFonts w:ascii="Tahoma" w:hAnsi="Tahoma" w:cs="Tahoma"/>
          <w:sz w:val="20"/>
          <w:szCs w:val="20"/>
        </w:rPr>
        <w:t>.</w:t>
      </w:r>
    </w:p>
    <w:p w:rsidR="00C6423E" w:rsidRPr="00A92715" w:rsidRDefault="00A92715" w:rsidP="00C6423E">
      <w:pPr>
        <w:widowControl w:val="0"/>
        <w:tabs>
          <w:tab w:val="left" w:pos="450"/>
          <w:tab w:val="left" w:pos="630"/>
          <w:tab w:val="left" w:pos="10980"/>
          <w:tab w:val="left" w:pos="11160"/>
        </w:tabs>
        <w:autoSpaceDE w:val="0"/>
        <w:autoSpaceDN w:val="0"/>
        <w:adjustRightInd w:val="0"/>
        <w:spacing w:line="240" w:lineRule="auto"/>
        <w:jc w:val="both"/>
        <w:rPr>
          <w:rFonts w:ascii="Tahoma" w:hAnsi="Tahoma" w:cs="Tahoma"/>
          <w:sz w:val="20"/>
          <w:szCs w:val="20"/>
        </w:rPr>
      </w:pPr>
      <w:r>
        <w:rPr>
          <w:rFonts w:ascii="Tahoma" w:hAnsi="Tahoma" w:cs="Tahoma"/>
          <w:sz w:val="20"/>
          <w:szCs w:val="20"/>
        </w:rPr>
        <w:t>Attempts were</w:t>
      </w:r>
      <w:r w:rsidR="00C6423E" w:rsidRPr="00A92715">
        <w:rPr>
          <w:rFonts w:ascii="Tahoma" w:hAnsi="Tahoma" w:cs="Tahoma"/>
          <w:sz w:val="20"/>
          <w:szCs w:val="20"/>
        </w:rPr>
        <w:t xml:space="preserve"> also </w:t>
      </w:r>
      <w:r>
        <w:rPr>
          <w:rFonts w:ascii="Tahoma" w:hAnsi="Tahoma" w:cs="Tahoma"/>
          <w:sz w:val="20"/>
          <w:szCs w:val="20"/>
        </w:rPr>
        <w:t>made</w:t>
      </w:r>
      <w:r w:rsidR="00C6423E" w:rsidRPr="00A92715">
        <w:rPr>
          <w:rFonts w:ascii="Tahoma" w:hAnsi="Tahoma" w:cs="Tahoma"/>
          <w:sz w:val="20"/>
          <w:szCs w:val="20"/>
        </w:rPr>
        <w:t xml:space="preserve"> to </w:t>
      </w:r>
      <w:r>
        <w:rPr>
          <w:rFonts w:ascii="Tahoma" w:hAnsi="Tahoma" w:cs="Tahoma"/>
          <w:sz w:val="20"/>
          <w:szCs w:val="20"/>
        </w:rPr>
        <w:t xml:space="preserve">maintain high </w:t>
      </w:r>
      <w:r w:rsidR="00C6423E" w:rsidRPr="00A92715">
        <w:rPr>
          <w:rFonts w:ascii="Tahoma" w:hAnsi="Tahoma" w:cs="Tahoma"/>
          <w:sz w:val="20"/>
          <w:szCs w:val="20"/>
        </w:rPr>
        <w:t xml:space="preserve">survival and increase percentage of males in the fry populations. These included determining the optimum dose of methyl-testosterone in feed, frequency and length of feeding period and so on. As a result high percent of males (100% or close to) </w:t>
      </w:r>
      <w:r>
        <w:rPr>
          <w:rFonts w:ascii="Tahoma" w:hAnsi="Tahoma" w:cs="Tahoma"/>
          <w:sz w:val="20"/>
          <w:szCs w:val="20"/>
        </w:rPr>
        <w:t xml:space="preserve">have been </w:t>
      </w:r>
      <w:r w:rsidR="00C6423E" w:rsidRPr="00A92715">
        <w:rPr>
          <w:rFonts w:ascii="Tahoma" w:hAnsi="Tahoma" w:cs="Tahoma"/>
          <w:sz w:val="20"/>
          <w:szCs w:val="20"/>
        </w:rPr>
        <w:t xml:space="preserve">consistently achieved. </w:t>
      </w:r>
      <w:r>
        <w:rPr>
          <w:rFonts w:ascii="Tahoma" w:hAnsi="Tahoma" w:cs="Tahoma"/>
          <w:sz w:val="20"/>
          <w:szCs w:val="20"/>
        </w:rPr>
        <w:t>As demand for fry is seasonal, a method</w:t>
      </w:r>
      <w:r w:rsidR="00C6423E" w:rsidRPr="00A92715">
        <w:rPr>
          <w:rFonts w:ascii="Tahoma" w:hAnsi="Tahoma" w:cs="Tahoma"/>
          <w:sz w:val="20"/>
          <w:szCs w:val="20"/>
        </w:rPr>
        <w:t xml:space="preserve"> of advanced nursing (Little et al., 2003) </w:t>
      </w:r>
      <w:r>
        <w:rPr>
          <w:rFonts w:ascii="Tahoma" w:hAnsi="Tahoma" w:cs="Tahoma"/>
          <w:sz w:val="20"/>
          <w:szCs w:val="20"/>
        </w:rPr>
        <w:t>has</w:t>
      </w:r>
      <w:r w:rsidRPr="00A92715">
        <w:rPr>
          <w:rFonts w:ascii="Tahoma" w:hAnsi="Tahoma" w:cs="Tahoma"/>
          <w:sz w:val="20"/>
          <w:szCs w:val="20"/>
        </w:rPr>
        <w:t xml:space="preserve"> also been developed </w:t>
      </w:r>
      <w:r>
        <w:rPr>
          <w:rFonts w:ascii="Tahoma" w:hAnsi="Tahoma" w:cs="Tahoma"/>
          <w:sz w:val="20"/>
          <w:szCs w:val="20"/>
        </w:rPr>
        <w:t xml:space="preserve">which can be applied </w:t>
      </w:r>
      <w:r w:rsidR="00C6423E" w:rsidRPr="00A92715">
        <w:rPr>
          <w:rFonts w:ascii="Tahoma" w:hAnsi="Tahoma" w:cs="Tahoma"/>
          <w:sz w:val="20"/>
          <w:szCs w:val="20"/>
        </w:rPr>
        <w:t>when they n</w:t>
      </w:r>
      <w:r>
        <w:rPr>
          <w:rFonts w:ascii="Tahoma" w:hAnsi="Tahoma" w:cs="Tahoma"/>
          <w:sz w:val="20"/>
          <w:szCs w:val="20"/>
        </w:rPr>
        <w:t>eeded to keep longer period</w:t>
      </w:r>
      <w:r w:rsidR="00C6423E" w:rsidRPr="00A92715">
        <w:rPr>
          <w:rFonts w:ascii="Tahoma" w:hAnsi="Tahoma" w:cs="Tahoma"/>
          <w:sz w:val="20"/>
          <w:szCs w:val="20"/>
        </w:rPr>
        <w:t>.</w:t>
      </w:r>
    </w:p>
    <w:p w:rsidR="00C6423E" w:rsidRDefault="00C6423E" w:rsidP="00C6423E">
      <w:pPr>
        <w:widowControl w:val="0"/>
        <w:tabs>
          <w:tab w:val="left" w:pos="450"/>
          <w:tab w:val="left" w:pos="630"/>
          <w:tab w:val="left" w:pos="10980"/>
          <w:tab w:val="left" w:pos="11160"/>
        </w:tabs>
        <w:autoSpaceDE w:val="0"/>
        <w:autoSpaceDN w:val="0"/>
        <w:adjustRightInd w:val="0"/>
        <w:spacing w:line="240" w:lineRule="auto"/>
        <w:jc w:val="both"/>
        <w:rPr>
          <w:rFonts w:ascii="Tahoma" w:hAnsi="Tahoma" w:cs="Tahoma"/>
          <w:sz w:val="20"/>
          <w:szCs w:val="20"/>
        </w:rPr>
      </w:pPr>
      <w:r w:rsidRPr="00006772">
        <w:rPr>
          <w:rFonts w:ascii="Tahoma" w:hAnsi="Tahoma" w:cs="Tahoma"/>
          <w:sz w:val="20"/>
          <w:szCs w:val="20"/>
        </w:rPr>
        <w:t xml:space="preserve">With a gradual improvement in each step of the whole process, a complete package of mass-scale fry production technology </w:t>
      </w:r>
      <w:r w:rsidR="00006772" w:rsidRPr="00006772">
        <w:rPr>
          <w:rFonts w:ascii="Tahoma" w:hAnsi="Tahoma" w:cs="Tahoma"/>
          <w:sz w:val="20"/>
          <w:szCs w:val="20"/>
        </w:rPr>
        <w:t xml:space="preserve">has been </w:t>
      </w:r>
      <w:r w:rsidRPr="00006772">
        <w:rPr>
          <w:rFonts w:ascii="Tahoma" w:hAnsi="Tahoma" w:cs="Tahoma"/>
          <w:sz w:val="20"/>
          <w:szCs w:val="20"/>
        </w:rPr>
        <w:t>developed. Research is still on-going especially to make it more adaptable to the environmental conditions and for the manipulation of fry production and supply demand (e.g. Bhujel et al., 2001; 2007). Many research projects secured/launched, and also the student research, were either only on tilapia or in combination with other species. More than 100 student theses (M.Sc. and PhD) have been produced related to tilapia. Research areas covered varies. Initially, tilapia was used as means for waste recycling (AIT, 1994; Edwards and Pullin, 1990), its fry as feed to other species e.g. snakehead (Kaewpaitoon, 1992) and dominant species with others in polyculture e.g. carps, catfish and prawn/shrimp from semi to intensive production systems (Little</w:t>
      </w:r>
      <w:r w:rsidR="00006772" w:rsidRPr="00006772">
        <w:rPr>
          <w:rFonts w:ascii="Tahoma" w:hAnsi="Tahoma" w:cs="Tahoma"/>
          <w:sz w:val="20"/>
          <w:szCs w:val="20"/>
        </w:rPr>
        <w:t xml:space="preserve">, </w:t>
      </w:r>
      <w:r w:rsidR="00006772" w:rsidRPr="00006772">
        <w:rPr>
          <w:rFonts w:ascii="Tahoma" w:hAnsi="Tahoma" w:cs="Tahoma"/>
          <w:sz w:val="20"/>
          <w:szCs w:val="20"/>
        </w:rPr>
        <w:lastRenderedPageBreak/>
        <w:t>1998).</w:t>
      </w:r>
      <w:r w:rsidRPr="00006772">
        <w:rPr>
          <w:rFonts w:ascii="Tahoma" w:hAnsi="Tahoma" w:cs="Tahoma"/>
          <w:sz w:val="20"/>
          <w:szCs w:val="20"/>
        </w:rPr>
        <w:t xml:space="preserve"> </w:t>
      </w:r>
      <w:r w:rsidR="00006772" w:rsidRPr="00006772">
        <w:rPr>
          <w:rFonts w:ascii="Tahoma" w:hAnsi="Tahoma" w:cs="Tahoma"/>
          <w:sz w:val="20"/>
          <w:szCs w:val="20"/>
        </w:rPr>
        <w:t>Over</w:t>
      </w:r>
      <w:r w:rsidRPr="00006772">
        <w:rPr>
          <w:rFonts w:ascii="Tahoma" w:hAnsi="Tahoma" w:cs="Tahoma"/>
          <w:sz w:val="20"/>
          <w:szCs w:val="20"/>
        </w:rPr>
        <w:t xml:space="preserve"> 150 peer reviewed journal articles have been published in tilapia alone (Bart, 2004). Significant numbers of popular articles have also been appeared in several magazines and newsletters. They served as main information outlets to the outside world and have contributed significantly to the adoption, culture tilapia technologies and overall development of</w:t>
      </w:r>
      <w:r w:rsidR="00006772">
        <w:rPr>
          <w:rFonts w:ascii="Tahoma" w:hAnsi="Tahoma" w:cs="Tahoma"/>
          <w:sz w:val="20"/>
          <w:szCs w:val="20"/>
        </w:rPr>
        <w:t xml:space="preserve"> aquaculture in Asia and beyond</w:t>
      </w:r>
      <w:r w:rsidR="00503FE0">
        <w:rPr>
          <w:rFonts w:ascii="Tahoma" w:hAnsi="Tahoma" w:cs="Tahoma"/>
          <w:sz w:val="20"/>
          <w:szCs w:val="20"/>
        </w:rPr>
        <w:t xml:space="preserve"> (Bhujel, 2009)</w:t>
      </w:r>
      <w:r w:rsidR="00006772">
        <w:rPr>
          <w:rFonts w:ascii="Tahoma" w:hAnsi="Tahoma" w:cs="Tahoma"/>
          <w:sz w:val="20"/>
          <w:szCs w:val="20"/>
        </w:rPr>
        <w:t xml:space="preserve">. For an example, </w:t>
      </w:r>
      <w:r w:rsidRPr="00006772">
        <w:rPr>
          <w:rFonts w:ascii="Tahoma" w:hAnsi="Tahoma" w:cs="Tahoma"/>
          <w:sz w:val="20"/>
          <w:szCs w:val="20"/>
        </w:rPr>
        <w:t>Brazilian aquaculture has grown significantly as a result o</w:t>
      </w:r>
      <w:r w:rsidR="00006772">
        <w:rPr>
          <w:rFonts w:ascii="Tahoma" w:hAnsi="Tahoma" w:cs="Tahoma"/>
          <w:sz w:val="20"/>
          <w:szCs w:val="20"/>
        </w:rPr>
        <w:t>f Chitralada broodstock and the technology they took from Thailand.</w:t>
      </w:r>
    </w:p>
    <w:p w:rsidR="00C6423E" w:rsidRPr="00191C87" w:rsidRDefault="001338C1" w:rsidP="00C6423E">
      <w:pPr>
        <w:pStyle w:val="NormalWeb"/>
        <w:numPr>
          <w:ilvl w:val="1"/>
          <w:numId w:val="1"/>
        </w:numPr>
        <w:spacing w:after="240" w:afterAutospacing="0"/>
        <w:ind w:left="630" w:hanging="630"/>
        <w:jc w:val="both"/>
        <w:rPr>
          <w:b/>
          <w:sz w:val="20"/>
          <w:szCs w:val="20"/>
        </w:rPr>
      </w:pPr>
      <w:r w:rsidRPr="00191C87">
        <w:rPr>
          <w:b/>
          <w:sz w:val="20"/>
          <w:szCs w:val="20"/>
        </w:rPr>
        <w:t>Technology Dissemination</w:t>
      </w:r>
    </w:p>
    <w:p w:rsidR="00C6423E" w:rsidRPr="00191C87" w:rsidRDefault="001338C1" w:rsidP="00C6423E">
      <w:pPr>
        <w:widowControl w:val="0"/>
        <w:tabs>
          <w:tab w:val="left" w:pos="450"/>
          <w:tab w:val="left" w:pos="630"/>
          <w:tab w:val="left" w:pos="10980"/>
          <w:tab w:val="left" w:pos="11160"/>
        </w:tabs>
        <w:autoSpaceDE w:val="0"/>
        <w:autoSpaceDN w:val="0"/>
        <w:adjustRightInd w:val="0"/>
        <w:spacing w:line="240" w:lineRule="auto"/>
        <w:jc w:val="both"/>
        <w:rPr>
          <w:rFonts w:ascii="Tahoma" w:hAnsi="Tahoma" w:cs="Tahoma"/>
          <w:sz w:val="20"/>
          <w:szCs w:val="20"/>
        </w:rPr>
      </w:pPr>
      <w:r w:rsidRPr="00191C87">
        <w:rPr>
          <w:rFonts w:ascii="Tahoma" w:hAnsi="Tahoma" w:cs="Tahoma"/>
          <w:sz w:val="20"/>
          <w:szCs w:val="20"/>
        </w:rPr>
        <w:t xml:space="preserve">Any technology </w:t>
      </w:r>
      <w:r w:rsidR="00881107" w:rsidRPr="00191C87">
        <w:rPr>
          <w:rFonts w:ascii="Tahoma" w:hAnsi="Tahoma" w:cs="Tahoma"/>
          <w:sz w:val="20"/>
          <w:szCs w:val="20"/>
        </w:rPr>
        <w:t xml:space="preserve">package </w:t>
      </w:r>
      <w:r w:rsidRPr="00191C87">
        <w:rPr>
          <w:rFonts w:ascii="Tahoma" w:hAnsi="Tahoma" w:cs="Tahoma"/>
          <w:sz w:val="20"/>
          <w:szCs w:val="20"/>
        </w:rPr>
        <w:t>after its development, it has to be disseminated.</w:t>
      </w:r>
      <w:r w:rsidR="00C6423E" w:rsidRPr="00191C87">
        <w:rPr>
          <w:rFonts w:ascii="Tahoma" w:hAnsi="Tahoma" w:cs="Tahoma"/>
          <w:sz w:val="20"/>
          <w:szCs w:val="20"/>
        </w:rPr>
        <w:t xml:space="preserve"> </w:t>
      </w:r>
      <w:r w:rsidR="00881107" w:rsidRPr="00191C87">
        <w:rPr>
          <w:rFonts w:ascii="Tahoma" w:hAnsi="Tahoma" w:cs="Tahoma"/>
          <w:sz w:val="20"/>
          <w:szCs w:val="20"/>
        </w:rPr>
        <w:t>A variety of ways can be applied depending upon the local context</w:t>
      </w:r>
      <w:r w:rsidR="00585AF1">
        <w:rPr>
          <w:rFonts w:ascii="Tahoma" w:hAnsi="Tahoma" w:cs="Tahoma"/>
          <w:sz w:val="20"/>
          <w:szCs w:val="20"/>
        </w:rPr>
        <w:t>s</w:t>
      </w:r>
      <w:r w:rsidR="00881107" w:rsidRPr="00191C87">
        <w:rPr>
          <w:rFonts w:ascii="Tahoma" w:hAnsi="Tahoma" w:cs="Tahoma"/>
          <w:sz w:val="20"/>
          <w:szCs w:val="20"/>
        </w:rPr>
        <w:t xml:space="preserve"> keeping</w:t>
      </w:r>
      <w:r w:rsidR="00C6423E" w:rsidRPr="00191C87">
        <w:rPr>
          <w:rFonts w:ascii="Tahoma" w:hAnsi="Tahoma" w:cs="Tahoma"/>
          <w:sz w:val="20"/>
          <w:szCs w:val="20"/>
        </w:rPr>
        <w:t xml:space="preserve"> the benefit</w:t>
      </w:r>
      <w:r w:rsidR="00585AF1">
        <w:rPr>
          <w:rFonts w:ascii="Tahoma" w:hAnsi="Tahoma" w:cs="Tahoma"/>
          <w:sz w:val="20"/>
          <w:szCs w:val="20"/>
        </w:rPr>
        <w:t xml:space="preserve"> of end-</w:t>
      </w:r>
      <w:r w:rsidRPr="00191C87">
        <w:rPr>
          <w:rFonts w:ascii="Tahoma" w:hAnsi="Tahoma" w:cs="Tahoma"/>
          <w:sz w:val="20"/>
          <w:szCs w:val="20"/>
        </w:rPr>
        <w:t xml:space="preserve">users or farmers </w:t>
      </w:r>
      <w:r w:rsidR="00881107" w:rsidRPr="00191C87">
        <w:rPr>
          <w:rFonts w:ascii="Tahoma" w:hAnsi="Tahoma" w:cs="Tahoma"/>
          <w:sz w:val="20"/>
          <w:szCs w:val="20"/>
        </w:rPr>
        <w:t xml:space="preserve">in mind. Some of the </w:t>
      </w:r>
      <w:r w:rsidR="00430333">
        <w:rPr>
          <w:rFonts w:ascii="Tahoma" w:hAnsi="Tahoma" w:cs="Tahoma"/>
          <w:sz w:val="20"/>
          <w:szCs w:val="20"/>
        </w:rPr>
        <w:t xml:space="preserve">means </w:t>
      </w:r>
      <w:r w:rsidR="00881107" w:rsidRPr="00191C87">
        <w:rPr>
          <w:rFonts w:ascii="Tahoma" w:hAnsi="Tahoma" w:cs="Tahoma"/>
          <w:sz w:val="20"/>
          <w:szCs w:val="20"/>
        </w:rPr>
        <w:t xml:space="preserve">applied </w:t>
      </w:r>
      <w:r w:rsidR="00430333">
        <w:rPr>
          <w:rFonts w:ascii="Tahoma" w:hAnsi="Tahoma" w:cs="Tahoma"/>
          <w:sz w:val="20"/>
          <w:szCs w:val="20"/>
        </w:rPr>
        <w:t xml:space="preserve">or occurred in Thailand (Fig. 1) and around the globe </w:t>
      </w:r>
      <w:r w:rsidR="00881107" w:rsidRPr="00191C87">
        <w:rPr>
          <w:rFonts w:ascii="Tahoma" w:hAnsi="Tahoma" w:cs="Tahoma"/>
          <w:sz w:val="20"/>
          <w:szCs w:val="20"/>
        </w:rPr>
        <w:t>are br</w:t>
      </w:r>
      <w:r w:rsidR="00C6423E" w:rsidRPr="00191C87">
        <w:rPr>
          <w:rFonts w:ascii="Tahoma" w:hAnsi="Tahoma" w:cs="Tahoma"/>
          <w:sz w:val="20"/>
          <w:szCs w:val="20"/>
        </w:rPr>
        <w:t>iefly discussed in this section.</w:t>
      </w:r>
    </w:p>
    <w:p w:rsidR="00C6423E" w:rsidRPr="00006772" w:rsidRDefault="001338C1" w:rsidP="00430333">
      <w:pPr>
        <w:pStyle w:val="NormalWeb"/>
        <w:numPr>
          <w:ilvl w:val="1"/>
          <w:numId w:val="5"/>
        </w:numPr>
        <w:spacing w:after="240" w:afterAutospacing="0"/>
        <w:jc w:val="both"/>
        <w:rPr>
          <w:b/>
          <w:sz w:val="20"/>
          <w:szCs w:val="20"/>
        </w:rPr>
      </w:pPr>
      <w:r w:rsidRPr="00006772">
        <w:rPr>
          <w:b/>
          <w:sz w:val="20"/>
          <w:szCs w:val="20"/>
        </w:rPr>
        <w:t>E</w:t>
      </w:r>
      <w:r w:rsidR="00C6423E" w:rsidRPr="00006772">
        <w:rPr>
          <w:b/>
          <w:sz w:val="20"/>
          <w:szCs w:val="20"/>
        </w:rPr>
        <w:t>ducation</w:t>
      </w:r>
      <w:r w:rsidRPr="00006772">
        <w:rPr>
          <w:b/>
          <w:sz w:val="20"/>
          <w:szCs w:val="20"/>
        </w:rPr>
        <w:t xml:space="preserve"> and Training</w:t>
      </w:r>
    </w:p>
    <w:p w:rsidR="00C6423E" w:rsidRPr="00D37B08" w:rsidRDefault="00006772" w:rsidP="00C6423E">
      <w:pPr>
        <w:widowControl w:val="0"/>
        <w:tabs>
          <w:tab w:val="left" w:pos="450"/>
          <w:tab w:val="left" w:pos="630"/>
          <w:tab w:val="left" w:pos="10980"/>
          <w:tab w:val="left" w:pos="11160"/>
        </w:tabs>
        <w:autoSpaceDE w:val="0"/>
        <w:autoSpaceDN w:val="0"/>
        <w:adjustRightInd w:val="0"/>
        <w:spacing w:line="240" w:lineRule="auto"/>
        <w:jc w:val="both"/>
        <w:rPr>
          <w:rFonts w:ascii="Tahoma" w:hAnsi="Tahoma" w:cs="Tahoma"/>
          <w:sz w:val="20"/>
          <w:szCs w:val="20"/>
        </w:rPr>
      </w:pPr>
      <w:r w:rsidRPr="00006772">
        <w:rPr>
          <w:rFonts w:ascii="Tahoma" w:hAnsi="Tahoma" w:cs="Tahoma"/>
          <w:sz w:val="20"/>
          <w:szCs w:val="20"/>
        </w:rPr>
        <w:t>T</w:t>
      </w:r>
      <w:r w:rsidR="00C6423E" w:rsidRPr="00006772">
        <w:rPr>
          <w:rFonts w:ascii="Tahoma" w:hAnsi="Tahoma" w:cs="Tahoma"/>
          <w:sz w:val="20"/>
          <w:szCs w:val="20"/>
        </w:rPr>
        <w:t>ilapia culture and breeding techniques were well incorporated in</w:t>
      </w:r>
      <w:r w:rsidRPr="00006772">
        <w:rPr>
          <w:rFonts w:ascii="Tahoma" w:hAnsi="Tahoma" w:cs="Tahoma"/>
          <w:sz w:val="20"/>
          <w:szCs w:val="20"/>
        </w:rPr>
        <w:t xml:space="preserve">to the post-graduate curriculum in both in theory and practicum, </w:t>
      </w:r>
      <w:r w:rsidR="00C6423E" w:rsidRPr="00006772">
        <w:rPr>
          <w:rFonts w:ascii="Tahoma" w:hAnsi="Tahoma" w:cs="Tahoma"/>
          <w:sz w:val="20"/>
          <w:szCs w:val="20"/>
        </w:rPr>
        <w:t xml:space="preserve">at </w:t>
      </w:r>
      <w:r w:rsidR="00C6423E" w:rsidRPr="00D37B08">
        <w:rPr>
          <w:rFonts w:ascii="Tahoma" w:hAnsi="Tahoma" w:cs="Tahoma"/>
          <w:sz w:val="20"/>
          <w:szCs w:val="20"/>
        </w:rPr>
        <w:t xml:space="preserve">AIT. </w:t>
      </w:r>
      <w:r w:rsidRPr="00D37B08">
        <w:rPr>
          <w:rFonts w:ascii="Tahoma" w:hAnsi="Tahoma" w:cs="Tahoma"/>
          <w:sz w:val="20"/>
          <w:szCs w:val="20"/>
        </w:rPr>
        <w:t>In the course, all the s</w:t>
      </w:r>
      <w:r w:rsidR="00C6423E" w:rsidRPr="00D37B08">
        <w:rPr>
          <w:rFonts w:ascii="Tahoma" w:hAnsi="Tahoma" w:cs="Tahoma"/>
          <w:sz w:val="20"/>
          <w:szCs w:val="20"/>
        </w:rPr>
        <w:t xml:space="preserve">tudents are assigned to </w:t>
      </w:r>
      <w:r w:rsidRPr="00D37B08">
        <w:rPr>
          <w:rFonts w:ascii="Tahoma" w:hAnsi="Tahoma" w:cs="Tahoma"/>
          <w:sz w:val="20"/>
          <w:szCs w:val="20"/>
        </w:rPr>
        <w:t>conduct tilapia breeding and grow-out trials</w:t>
      </w:r>
      <w:r w:rsidR="00C6423E" w:rsidRPr="00D37B08">
        <w:rPr>
          <w:rFonts w:ascii="Tahoma" w:hAnsi="Tahoma" w:cs="Tahoma"/>
          <w:sz w:val="20"/>
          <w:szCs w:val="20"/>
        </w:rPr>
        <w:t>. Many of these students are lecturers at the Universities in their home countries</w:t>
      </w:r>
      <w:r w:rsidRPr="00D37B08">
        <w:rPr>
          <w:rFonts w:ascii="Tahoma" w:hAnsi="Tahoma" w:cs="Tahoma"/>
          <w:sz w:val="20"/>
          <w:szCs w:val="20"/>
        </w:rPr>
        <w:t>. They do the same when they go back to teaching</w:t>
      </w:r>
      <w:r w:rsidR="00C6423E" w:rsidRPr="00D37B08">
        <w:rPr>
          <w:rFonts w:ascii="Tahoma" w:hAnsi="Tahoma" w:cs="Tahoma"/>
          <w:sz w:val="20"/>
          <w:szCs w:val="20"/>
        </w:rPr>
        <w:t>.</w:t>
      </w:r>
      <w:r w:rsidR="00D37B08" w:rsidRPr="00D37B08">
        <w:rPr>
          <w:rFonts w:ascii="Tahoma" w:hAnsi="Tahoma" w:cs="Tahoma"/>
          <w:sz w:val="20"/>
          <w:szCs w:val="20"/>
        </w:rPr>
        <w:t xml:space="preserve"> E</w:t>
      </w:r>
      <w:r w:rsidR="00C6423E" w:rsidRPr="00D37B08">
        <w:rPr>
          <w:rFonts w:ascii="Tahoma" w:hAnsi="Tahoma" w:cs="Tahoma"/>
          <w:sz w:val="20"/>
          <w:szCs w:val="20"/>
        </w:rPr>
        <w:t xml:space="preserve">mphasis </w:t>
      </w:r>
      <w:r w:rsidR="00D37B08" w:rsidRPr="00D37B08">
        <w:rPr>
          <w:rFonts w:ascii="Tahoma" w:hAnsi="Tahoma" w:cs="Tahoma"/>
          <w:sz w:val="20"/>
          <w:szCs w:val="20"/>
        </w:rPr>
        <w:t>on tilapia farming is reflected in their curricula as well as.</w:t>
      </w:r>
      <w:r w:rsidR="00C6423E" w:rsidRPr="00D37B08">
        <w:rPr>
          <w:rFonts w:ascii="Tahoma" w:hAnsi="Tahoma" w:cs="Tahoma"/>
          <w:sz w:val="20"/>
          <w:szCs w:val="20"/>
        </w:rPr>
        <w:t xml:space="preserve"> </w:t>
      </w:r>
      <w:r w:rsidR="00D37B08" w:rsidRPr="00D37B08">
        <w:rPr>
          <w:rFonts w:ascii="Tahoma" w:hAnsi="Tahoma" w:cs="Tahoma"/>
          <w:sz w:val="20"/>
          <w:szCs w:val="20"/>
        </w:rPr>
        <w:t>More importantly, a</w:t>
      </w:r>
      <w:r w:rsidR="00C6423E" w:rsidRPr="00D37B08">
        <w:rPr>
          <w:rFonts w:ascii="Tahoma" w:hAnsi="Tahoma" w:cs="Tahoma"/>
          <w:sz w:val="20"/>
          <w:szCs w:val="20"/>
        </w:rPr>
        <w:t xml:space="preserve">fter acquiring knowledge and skills many graduates or alumni and staff are directly or indirectly involved in tilapia farming and its promotion. Many of them are successfully running tilapia hatcheries and farms </w:t>
      </w:r>
      <w:r w:rsidR="00D37B08" w:rsidRPr="00D37B08">
        <w:rPr>
          <w:rFonts w:ascii="Tahoma" w:hAnsi="Tahoma" w:cs="Tahoma"/>
          <w:sz w:val="20"/>
          <w:szCs w:val="20"/>
        </w:rPr>
        <w:t xml:space="preserve">by themselves </w:t>
      </w:r>
      <w:r w:rsidR="00C6423E" w:rsidRPr="00D37B08">
        <w:rPr>
          <w:rFonts w:ascii="Tahoma" w:hAnsi="Tahoma" w:cs="Tahoma"/>
          <w:sz w:val="20"/>
          <w:szCs w:val="20"/>
        </w:rPr>
        <w:t>in Thailand while few others in other countries e.g. Bangladesh, Ghana and so on.</w:t>
      </w:r>
    </w:p>
    <w:p w:rsidR="001338C1" w:rsidRPr="00D37B08" w:rsidRDefault="001338C1" w:rsidP="001338C1">
      <w:pPr>
        <w:widowControl w:val="0"/>
        <w:tabs>
          <w:tab w:val="left" w:pos="450"/>
          <w:tab w:val="left" w:pos="630"/>
          <w:tab w:val="left" w:pos="10980"/>
          <w:tab w:val="left" w:pos="11160"/>
        </w:tabs>
        <w:autoSpaceDE w:val="0"/>
        <w:autoSpaceDN w:val="0"/>
        <w:adjustRightInd w:val="0"/>
        <w:spacing w:line="240" w:lineRule="auto"/>
        <w:jc w:val="both"/>
        <w:rPr>
          <w:rFonts w:ascii="Tahoma" w:hAnsi="Tahoma" w:cs="Tahoma"/>
          <w:sz w:val="20"/>
          <w:szCs w:val="20"/>
        </w:rPr>
      </w:pPr>
      <w:r w:rsidRPr="00D37B08">
        <w:rPr>
          <w:rFonts w:ascii="Tahoma" w:hAnsi="Tahoma" w:cs="Tahoma"/>
          <w:sz w:val="20"/>
          <w:szCs w:val="20"/>
        </w:rPr>
        <w:t>Successful launching of aquaculture program and its activities in the region increased demand not only for formal education but also created the interest in short-term, need-based skill development training. As a result, AIT has trained over 1,000 personnel so far from about 30 countries. ‘Techniques for Mass Fry Production and Grow-out’ was one of the most attractive courses. Interestingly, the course on tilapia attracted more participants than by Integrated Aquaculture probably because it was completely different and about new techniques developed as compared to the traditional techniques of aquaculture dominated by carps. This training course has a significant role in promoting tilapia not only in Asia but al</w:t>
      </w:r>
      <w:r w:rsidR="00D37B08" w:rsidRPr="00D37B08">
        <w:rPr>
          <w:rFonts w:ascii="Tahoma" w:hAnsi="Tahoma" w:cs="Tahoma"/>
          <w:sz w:val="20"/>
          <w:szCs w:val="20"/>
        </w:rPr>
        <w:t>so in Africa and Americas</w:t>
      </w:r>
      <w:r w:rsidRPr="00D37B08">
        <w:rPr>
          <w:rFonts w:ascii="Tahoma" w:hAnsi="Tahoma" w:cs="Tahoma"/>
          <w:sz w:val="20"/>
          <w:szCs w:val="20"/>
        </w:rPr>
        <w:t>. In addition there were several participants for hands-on work experience in tilapia hatchery. One of the remarkable examples is that some private companies (e.g. Chareon Pokhaphand) sent their staff for training and they have established tilapia hatcheries. It served as the base for the company’s tilapia business that also involves fillet export to US now. In a decade’s time (1989-1999), out of 843 people trained, 26% were from Bangladesh, 22% from Vietnam and 12% Cambodia; mostly for tilapia only or in combination with other species. Many officials of the governments, research institutions have also got this training where they have established and run tilapia hatcheries in their countries, specifically e.g. Bangladesh, Thailand and Vietnam.</w:t>
      </w:r>
    </w:p>
    <w:p w:rsidR="00C6423E" w:rsidRPr="00561A41" w:rsidRDefault="00C6423E" w:rsidP="00430333">
      <w:pPr>
        <w:pStyle w:val="NormalWeb"/>
        <w:numPr>
          <w:ilvl w:val="1"/>
          <w:numId w:val="5"/>
        </w:numPr>
        <w:spacing w:after="240" w:afterAutospacing="0"/>
        <w:jc w:val="both"/>
        <w:rPr>
          <w:b/>
          <w:sz w:val="20"/>
          <w:szCs w:val="20"/>
        </w:rPr>
      </w:pPr>
      <w:r w:rsidRPr="00561A41">
        <w:rPr>
          <w:b/>
          <w:sz w:val="20"/>
          <w:szCs w:val="20"/>
        </w:rPr>
        <w:t>Demonstration</w:t>
      </w:r>
      <w:r w:rsidR="00361728" w:rsidRPr="00561A41">
        <w:rPr>
          <w:b/>
          <w:sz w:val="20"/>
          <w:szCs w:val="20"/>
        </w:rPr>
        <w:t xml:space="preserve"> and outreach</w:t>
      </w:r>
    </w:p>
    <w:p w:rsidR="00C6423E" w:rsidRDefault="00561A41" w:rsidP="00503FE0">
      <w:pPr>
        <w:pStyle w:val="Heading1"/>
        <w:spacing w:before="0" w:after="0" w:line="240" w:lineRule="auto"/>
        <w:jc w:val="both"/>
        <w:rPr>
          <w:rFonts w:ascii="Tahoma" w:eastAsia="Calibri" w:hAnsi="Tahoma" w:cs="Tahoma"/>
          <w:b w:val="0"/>
          <w:bCs w:val="0"/>
          <w:kern w:val="0"/>
          <w:sz w:val="20"/>
          <w:szCs w:val="20"/>
        </w:rPr>
      </w:pPr>
      <w:r w:rsidRPr="00693E04">
        <w:rPr>
          <w:rFonts w:ascii="Tahoma" w:eastAsia="Calibri" w:hAnsi="Tahoma" w:cs="Tahoma"/>
          <w:b w:val="0"/>
          <w:bCs w:val="0"/>
          <w:kern w:val="0"/>
          <w:sz w:val="20"/>
          <w:szCs w:val="20"/>
        </w:rPr>
        <w:t>AIT has been keeping a</w:t>
      </w:r>
      <w:r w:rsidR="00C6423E" w:rsidRPr="00693E04">
        <w:rPr>
          <w:rFonts w:ascii="Tahoma" w:eastAsia="Calibri" w:hAnsi="Tahoma" w:cs="Tahoma"/>
          <w:b w:val="0"/>
          <w:bCs w:val="0"/>
          <w:kern w:val="0"/>
          <w:sz w:val="20"/>
          <w:szCs w:val="20"/>
        </w:rPr>
        <w:t xml:space="preserve"> </w:t>
      </w:r>
      <w:r w:rsidRPr="00693E04">
        <w:rPr>
          <w:rFonts w:ascii="Tahoma" w:eastAsia="Calibri" w:hAnsi="Tahoma" w:cs="Tahoma"/>
          <w:b w:val="0"/>
          <w:bCs w:val="0"/>
          <w:kern w:val="0"/>
          <w:sz w:val="20"/>
          <w:szCs w:val="20"/>
        </w:rPr>
        <w:t>prototype hatchery and run</w:t>
      </w:r>
      <w:r w:rsidR="00C6423E" w:rsidRPr="00693E04">
        <w:rPr>
          <w:rFonts w:ascii="Tahoma" w:eastAsia="Calibri" w:hAnsi="Tahoma" w:cs="Tahoma"/>
          <w:b w:val="0"/>
          <w:bCs w:val="0"/>
          <w:kern w:val="0"/>
          <w:sz w:val="20"/>
          <w:szCs w:val="20"/>
        </w:rPr>
        <w:t xml:space="preserve">s </w:t>
      </w:r>
      <w:r w:rsidRPr="00693E04">
        <w:rPr>
          <w:rFonts w:ascii="Tahoma" w:eastAsia="Calibri" w:hAnsi="Tahoma" w:cs="Tahoma"/>
          <w:b w:val="0"/>
          <w:bCs w:val="0"/>
          <w:kern w:val="0"/>
          <w:sz w:val="20"/>
          <w:szCs w:val="20"/>
        </w:rPr>
        <w:t xml:space="preserve">as </w:t>
      </w:r>
      <w:r w:rsidR="00C6423E" w:rsidRPr="00693E04">
        <w:rPr>
          <w:rFonts w:ascii="Tahoma" w:eastAsia="Calibri" w:hAnsi="Tahoma" w:cs="Tahoma"/>
          <w:b w:val="0"/>
          <w:bCs w:val="0"/>
          <w:kern w:val="0"/>
          <w:sz w:val="20"/>
          <w:szCs w:val="20"/>
        </w:rPr>
        <w:t xml:space="preserve">a commercial unit within the not-for-profit organization. </w:t>
      </w:r>
      <w:r w:rsidRPr="00693E04">
        <w:rPr>
          <w:rFonts w:ascii="Tahoma" w:eastAsia="Calibri" w:hAnsi="Tahoma" w:cs="Tahoma"/>
          <w:b w:val="0"/>
          <w:bCs w:val="0"/>
          <w:kern w:val="0"/>
          <w:sz w:val="20"/>
          <w:szCs w:val="20"/>
        </w:rPr>
        <w:t>M</w:t>
      </w:r>
      <w:r w:rsidR="00C6423E" w:rsidRPr="00693E04">
        <w:rPr>
          <w:rFonts w:ascii="Tahoma" w:eastAsia="Calibri" w:hAnsi="Tahoma" w:cs="Tahoma"/>
          <w:b w:val="0"/>
          <w:bCs w:val="0"/>
          <w:kern w:val="0"/>
          <w:sz w:val="20"/>
          <w:szCs w:val="20"/>
        </w:rPr>
        <w:t>any visitors from abroad and students of Thai Universities, colleges</w:t>
      </w:r>
      <w:r w:rsidRPr="00693E04">
        <w:rPr>
          <w:rFonts w:ascii="Tahoma" w:eastAsia="Calibri" w:hAnsi="Tahoma" w:cs="Tahoma"/>
          <w:b w:val="0"/>
          <w:bCs w:val="0"/>
          <w:kern w:val="0"/>
          <w:sz w:val="20"/>
          <w:szCs w:val="20"/>
        </w:rPr>
        <w:t xml:space="preserve"> visit t</w:t>
      </w:r>
      <w:r w:rsidR="00C6423E" w:rsidRPr="00693E04">
        <w:rPr>
          <w:rFonts w:ascii="Tahoma" w:eastAsia="Calibri" w:hAnsi="Tahoma" w:cs="Tahoma"/>
          <w:b w:val="0"/>
          <w:bCs w:val="0"/>
          <w:kern w:val="0"/>
          <w:sz w:val="20"/>
          <w:szCs w:val="20"/>
        </w:rPr>
        <w:t>ilapia hatchery</w:t>
      </w:r>
      <w:r w:rsidRPr="00693E04">
        <w:rPr>
          <w:rFonts w:ascii="Tahoma" w:eastAsia="Calibri" w:hAnsi="Tahoma" w:cs="Tahoma"/>
          <w:b w:val="0"/>
          <w:bCs w:val="0"/>
          <w:kern w:val="0"/>
          <w:sz w:val="20"/>
          <w:szCs w:val="20"/>
        </w:rPr>
        <w:t>. It</w:t>
      </w:r>
      <w:r w:rsidR="00C6423E" w:rsidRPr="00693E04">
        <w:rPr>
          <w:rFonts w:ascii="Tahoma" w:eastAsia="Calibri" w:hAnsi="Tahoma" w:cs="Tahoma"/>
          <w:b w:val="0"/>
          <w:bCs w:val="0"/>
          <w:kern w:val="0"/>
          <w:sz w:val="20"/>
          <w:szCs w:val="20"/>
        </w:rPr>
        <w:t xml:space="preserve"> has been an interesting </w:t>
      </w:r>
      <w:r w:rsidRPr="00693E04">
        <w:rPr>
          <w:rFonts w:ascii="Tahoma" w:eastAsia="Calibri" w:hAnsi="Tahoma" w:cs="Tahoma"/>
          <w:b w:val="0"/>
          <w:bCs w:val="0"/>
          <w:kern w:val="0"/>
          <w:sz w:val="20"/>
          <w:szCs w:val="20"/>
        </w:rPr>
        <w:t>place</w:t>
      </w:r>
      <w:r w:rsidR="00C6423E" w:rsidRPr="00693E04">
        <w:rPr>
          <w:rFonts w:ascii="Tahoma" w:eastAsia="Calibri" w:hAnsi="Tahoma" w:cs="Tahoma"/>
          <w:b w:val="0"/>
          <w:bCs w:val="0"/>
          <w:kern w:val="0"/>
          <w:sz w:val="20"/>
          <w:szCs w:val="20"/>
        </w:rPr>
        <w:t xml:space="preserve"> also for distinguished guests of AIT</w:t>
      </w:r>
      <w:r w:rsidRPr="00693E04">
        <w:rPr>
          <w:rFonts w:ascii="Tahoma" w:eastAsia="Calibri" w:hAnsi="Tahoma" w:cs="Tahoma"/>
          <w:b w:val="0"/>
          <w:bCs w:val="0"/>
          <w:kern w:val="0"/>
          <w:sz w:val="20"/>
          <w:szCs w:val="20"/>
        </w:rPr>
        <w:t xml:space="preserve"> e.g. Thai</w:t>
      </w:r>
      <w:r w:rsidR="00C6423E" w:rsidRPr="00693E04">
        <w:rPr>
          <w:rFonts w:ascii="Tahoma" w:eastAsia="Calibri" w:hAnsi="Tahoma" w:cs="Tahoma"/>
          <w:b w:val="0"/>
          <w:bCs w:val="0"/>
          <w:kern w:val="0"/>
          <w:sz w:val="20"/>
          <w:szCs w:val="20"/>
        </w:rPr>
        <w:t xml:space="preserve"> Princ</w:t>
      </w:r>
      <w:r w:rsidRPr="00693E04">
        <w:rPr>
          <w:rFonts w:ascii="Tahoma" w:eastAsia="Calibri" w:hAnsi="Tahoma" w:cs="Tahoma"/>
          <w:b w:val="0"/>
          <w:bCs w:val="0"/>
          <w:kern w:val="0"/>
          <w:sz w:val="20"/>
          <w:szCs w:val="20"/>
        </w:rPr>
        <w:t xml:space="preserve">ess Mahachakri Sirindhorn, </w:t>
      </w:r>
      <w:r w:rsidR="00C6423E" w:rsidRPr="00693E04">
        <w:rPr>
          <w:rFonts w:ascii="Tahoma" w:eastAsia="Calibri" w:hAnsi="Tahoma" w:cs="Tahoma"/>
          <w:b w:val="0"/>
          <w:bCs w:val="0"/>
          <w:kern w:val="0"/>
          <w:sz w:val="20"/>
          <w:szCs w:val="20"/>
        </w:rPr>
        <w:t xml:space="preserve">and the King of Sweden in 2003. </w:t>
      </w:r>
      <w:r w:rsidRPr="00693E04">
        <w:rPr>
          <w:rFonts w:ascii="Tahoma" w:eastAsia="Calibri" w:hAnsi="Tahoma" w:cs="Tahoma"/>
          <w:b w:val="0"/>
          <w:bCs w:val="0"/>
          <w:kern w:val="0"/>
          <w:sz w:val="20"/>
          <w:szCs w:val="20"/>
        </w:rPr>
        <w:t>When there are visits graciously paid by Royal families, the hatchery</w:t>
      </w:r>
      <w:r w:rsidR="00C6423E" w:rsidRPr="00693E04">
        <w:rPr>
          <w:rFonts w:ascii="Tahoma" w:eastAsia="Calibri" w:hAnsi="Tahoma" w:cs="Tahoma"/>
          <w:b w:val="0"/>
          <w:bCs w:val="0"/>
          <w:kern w:val="0"/>
          <w:sz w:val="20"/>
          <w:szCs w:val="20"/>
        </w:rPr>
        <w:t xml:space="preserve"> technology </w:t>
      </w:r>
      <w:r w:rsidRPr="00693E04">
        <w:rPr>
          <w:rFonts w:ascii="Tahoma" w:eastAsia="Calibri" w:hAnsi="Tahoma" w:cs="Tahoma"/>
          <w:b w:val="0"/>
          <w:bCs w:val="0"/>
          <w:kern w:val="0"/>
          <w:sz w:val="20"/>
          <w:szCs w:val="20"/>
        </w:rPr>
        <w:t xml:space="preserve">is </w:t>
      </w:r>
      <w:r w:rsidR="00C6423E" w:rsidRPr="00693E04">
        <w:rPr>
          <w:rFonts w:ascii="Tahoma" w:eastAsia="Calibri" w:hAnsi="Tahoma" w:cs="Tahoma"/>
          <w:b w:val="0"/>
          <w:bCs w:val="0"/>
          <w:kern w:val="0"/>
          <w:sz w:val="20"/>
          <w:szCs w:val="20"/>
        </w:rPr>
        <w:t xml:space="preserve">additionally highlighted including live TV coverage. </w:t>
      </w:r>
      <w:r w:rsidRPr="00693E04">
        <w:rPr>
          <w:rFonts w:ascii="Tahoma" w:eastAsia="Calibri" w:hAnsi="Tahoma" w:cs="Tahoma"/>
          <w:b w:val="0"/>
          <w:bCs w:val="0"/>
          <w:kern w:val="0"/>
          <w:sz w:val="20"/>
          <w:szCs w:val="20"/>
        </w:rPr>
        <w:t>Many farmers also come with pick-up trucks to AIT directly to purchase</w:t>
      </w:r>
      <w:r w:rsidR="00C6423E" w:rsidRPr="00693E04">
        <w:rPr>
          <w:rFonts w:ascii="Tahoma" w:eastAsia="Calibri" w:hAnsi="Tahoma" w:cs="Tahoma"/>
          <w:b w:val="0"/>
          <w:bCs w:val="0"/>
          <w:kern w:val="0"/>
          <w:sz w:val="20"/>
          <w:szCs w:val="20"/>
        </w:rPr>
        <w:t xml:space="preserve"> fry also to farmers. I</w:t>
      </w:r>
      <w:r w:rsidR="00993859" w:rsidRPr="00693E04">
        <w:rPr>
          <w:rFonts w:ascii="Tahoma" w:eastAsia="Calibri" w:hAnsi="Tahoma" w:cs="Tahoma"/>
          <w:b w:val="0"/>
          <w:bCs w:val="0"/>
          <w:kern w:val="0"/>
          <w:sz w:val="20"/>
          <w:szCs w:val="20"/>
        </w:rPr>
        <w:t xml:space="preserve">n doing so, they see the system </w:t>
      </w:r>
      <w:r w:rsidR="00C6423E" w:rsidRPr="00693E04">
        <w:rPr>
          <w:rFonts w:ascii="Tahoma" w:eastAsia="Calibri" w:hAnsi="Tahoma" w:cs="Tahoma"/>
          <w:b w:val="0"/>
          <w:bCs w:val="0"/>
          <w:kern w:val="0"/>
          <w:sz w:val="20"/>
          <w:szCs w:val="20"/>
        </w:rPr>
        <w:t xml:space="preserve">and spread the words from mouth to mouth. </w:t>
      </w:r>
      <w:r w:rsidR="00993859" w:rsidRPr="00693E04">
        <w:rPr>
          <w:rFonts w:ascii="Tahoma" w:eastAsia="Calibri" w:hAnsi="Tahoma" w:cs="Tahoma"/>
          <w:b w:val="0"/>
          <w:bCs w:val="0"/>
          <w:kern w:val="0"/>
          <w:sz w:val="20"/>
          <w:szCs w:val="20"/>
        </w:rPr>
        <w:t>Interestingly,</w:t>
      </w:r>
      <w:r w:rsidR="00C6423E" w:rsidRPr="00693E04">
        <w:rPr>
          <w:rFonts w:ascii="Tahoma" w:eastAsia="Calibri" w:hAnsi="Tahoma" w:cs="Tahoma"/>
          <w:b w:val="0"/>
          <w:bCs w:val="0"/>
          <w:kern w:val="0"/>
          <w:sz w:val="20"/>
          <w:szCs w:val="20"/>
        </w:rPr>
        <w:t xml:space="preserve"> </w:t>
      </w:r>
      <w:r w:rsidR="00993859" w:rsidRPr="00693E04">
        <w:rPr>
          <w:rFonts w:ascii="Tahoma" w:eastAsia="Calibri" w:hAnsi="Tahoma" w:cs="Tahoma"/>
          <w:b w:val="0"/>
          <w:bCs w:val="0"/>
          <w:kern w:val="0"/>
          <w:sz w:val="20"/>
          <w:szCs w:val="20"/>
        </w:rPr>
        <w:t>Thai fisheries stations use tilapia hatcheries</w:t>
      </w:r>
      <w:r w:rsidR="00C6423E" w:rsidRPr="00693E04">
        <w:rPr>
          <w:rFonts w:ascii="Tahoma" w:eastAsia="Calibri" w:hAnsi="Tahoma" w:cs="Tahoma"/>
          <w:b w:val="0"/>
          <w:bCs w:val="0"/>
          <w:kern w:val="0"/>
          <w:sz w:val="20"/>
          <w:szCs w:val="20"/>
        </w:rPr>
        <w:t xml:space="preserve"> </w:t>
      </w:r>
      <w:r w:rsidR="00993859" w:rsidRPr="00693E04">
        <w:rPr>
          <w:rFonts w:ascii="Tahoma" w:eastAsia="Calibri" w:hAnsi="Tahoma" w:cs="Tahoma"/>
          <w:b w:val="0"/>
          <w:bCs w:val="0"/>
          <w:kern w:val="0"/>
          <w:sz w:val="20"/>
          <w:szCs w:val="20"/>
        </w:rPr>
        <w:t xml:space="preserve">as a means to </w:t>
      </w:r>
      <w:r w:rsidR="00C6423E" w:rsidRPr="00693E04">
        <w:rPr>
          <w:rFonts w:ascii="Tahoma" w:eastAsia="Calibri" w:hAnsi="Tahoma" w:cs="Tahoma"/>
          <w:b w:val="0"/>
          <w:bCs w:val="0"/>
          <w:kern w:val="0"/>
          <w:sz w:val="20"/>
          <w:szCs w:val="20"/>
        </w:rPr>
        <w:t>generate income</w:t>
      </w:r>
      <w:r w:rsidR="00693E04">
        <w:rPr>
          <w:rFonts w:ascii="Tahoma" w:eastAsia="Calibri" w:hAnsi="Tahoma" w:cs="Tahoma"/>
          <w:b w:val="0"/>
          <w:bCs w:val="0"/>
          <w:kern w:val="0"/>
          <w:sz w:val="20"/>
          <w:szCs w:val="20"/>
        </w:rPr>
        <w:t xml:space="preserve"> unlike distributing fry at free of cost in many countries. Using the funds generated</w:t>
      </w:r>
      <w:r w:rsidR="00C6423E" w:rsidRPr="00693E04">
        <w:rPr>
          <w:rFonts w:ascii="Tahoma" w:eastAsia="Calibri" w:hAnsi="Tahoma" w:cs="Tahoma"/>
          <w:b w:val="0"/>
          <w:bCs w:val="0"/>
          <w:kern w:val="0"/>
          <w:sz w:val="20"/>
          <w:szCs w:val="20"/>
        </w:rPr>
        <w:t xml:space="preserve"> further research and technology dissemination </w:t>
      </w:r>
      <w:r w:rsidR="00993859" w:rsidRPr="00693E04">
        <w:rPr>
          <w:rFonts w:ascii="Tahoma" w:eastAsia="Calibri" w:hAnsi="Tahoma" w:cs="Tahoma"/>
          <w:b w:val="0"/>
          <w:bCs w:val="0"/>
          <w:kern w:val="0"/>
          <w:sz w:val="20"/>
          <w:szCs w:val="20"/>
        </w:rPr>
        <w:t>is</w:t>
      </w:r>
      <w:r w:rsidR="00C6423E" w:rsidRPr="00693E04">
        <w:rPr>
          <w:rFonts w:ascii="Tahoma" w:eastAsia="Calibri" w:hAnsi="Tahoma" w:cs="Tahoma"/>
          <w:b w:val="0"/>
          <w:bCs w:val="0"/>
          <w:kern w:val="0"/>
          <w:sz w:val="20"/>
          <w:szCs w:val="20"/>
        </w:rPr>
        <w:t xml:space="preserve"> </w:t>
      </w:r>
      <w:r w:rsidR="00693E04">
        <w:rPr>
          <w:rFonts w:ascii="Tahoma" w:eastAsia="Calibri" w:hAnsi="Tahoma" w:cs="Tahoma"/>
          <w:b w:val="0"/>
          <w:bCs w:val="0"/>
          <w:kern w:val="0"/>
          <w:sz w:val="20"/>
          <w:szCs w:val="20"/>
        </w:rPr>
        <w:t>done in the long-</w:t>
      </w:r>
      <w:r w:rsidR="00C6423E" w:rsidRPr="00693E04">
        <w:rPr>
          <w:rFonts w:ascii="Tahoma" w:eastAsia="Calibri" w:hAnsi="Tahoma" w:cs="Tahoma"/>
          <w:b w:val="0"/>
          <w:bCs w:val="0"/>
          <w:kern w:val="0"/>
          <w:sz w:val="20"/>
          <w:szCs w:val="20"/>
        </w:rPr>
        <w:t>run.</w:t>
      </w:r>
      <w:r w:rsidR="00503FE0">
        <w:rPr>
          <w:rFonts w:ascii="Tahoma" w:eastAsia="Calibri" w:hAnsi="Tahoma" w:cs="Tahoma"/>
          <w:b w:val="0"/>
          <w:bCs w:val="0"/>
          <w:kern w:val="0"/>
          <w:sz w:val="20"/>
          <w:szCs w:val="20"/>
        </w:rPr>
        <w:t xml:space="preserve"> </w:t>
      </w:r>
      <w:r w:rsidR="00C6423E" w:rsidRPr="00503FE0">
        <w:rPr>
          <w:rFonts w:ascii="Tahoma" w:eastAsia="Calibri" w:hAnsi="Tahoma" w:cs="Tahoma"/>
          <w:b w:val="0"/>
          <w:bCs w:val="0"/>
          <w:kern w:val="0"/>
          <w:sz w:val="20"/>
          <w:szCs w:val="20"/>
        </w:rPr>
        <w:t xml:space="preserve">AIT </w:t>
      </w:r>
      <w:r w:rsidR="00693E04" w:rsidRPr="00503FE0">
        <w:rPr>
          <w:rFonts w:ascii="Tahoma" w:eastAsia="Calibri" w:hAnsi="Tahoma" w:cs="Tahoma"/>
          <w:b w:val="0"/>
          <w:bCs w:val="0"/>
          <w:kern w:val="0"/>
          <w:sz w:val="20"/>
          <w:szCs w:val="20"/>
        </w:rPr>
        <w:t>engaged</w:t>
      </w:r>
      <w:r w:rsidR="00C6423E" w:rsidRPr="00503FE0">
        <w:rPr>
          <w:rFonts w:ascii="Tahoma" w:eastAsia="Calibri" w:hAnsi="Tahoma" w:cs="Tahoma"/>
          <w:b w:val="0"/>
          <w:bCs w:val="0"/>
          <w:kern w:val="0"/>
          <w:sz w:val="20"/>
          <w:szCs w:val="20"/>
        </w:rPr>
        <w:t xml:space="preserve"> farmers as part of research team for field testing also called participatory research. They feel proud being a part of the scientific research.</w:t>
      </w:r>
      <w:r w:rsidR="00693E04" w:rsidRPr="00503FE0">
        <w:rPr>
          <w:rFonts w:ascii="Tahoma" w:eastAsia="Calibri" w:hAnsi="Tahoma" w:cs="Tahoma"/>
          <w:b w:val="0"/>
          <w:bCs w:val="0"/>
          <w:kern w:val="0"/>
          <w:sz w:val="20"/>
          <w:szCs w:val="20"/>
        </w:rPr>
        <w:t xml:space="preserve"> </w:t>
      </w:r>
      <w:r w:rsidR="00C6423E" w:rsidRPr="00503FE0">
        <w:rPr>
          <w:rFonts w:ascii="Tahoma" w:eastAsia="Calibri" w:hAnsi="Tahoma" w:cs="Tahoma"/>
          <w:b w:val="0"/>
          <w:bCs w:val="0"/>
          <w:kern w:val="0"/>
          <w:sz w:val="20"/>
          <w:szCs w:val="20"/>
        </w:rPr>
        <w:t xml:space="preserve">AIT continued to focus on the production of quality mixed sex tilapia in the early 1990s even when AIT was commercializing the monosex approach. This was because it was perceived that even though there was a rapidly </w:t>
      </w:r>
      <w:r w:rsidR="00C6423E" w:rsidRPr="00503FE0">
        <w:rPr>
          <w:rFonts w:ascii="Tahoma" w:eastAsia="Calibri" w:hAnsi="Tahoma" w:cs="Tahoma"/>
          <w:b w:val="0"/>
          <w:bCs w:val="0"/>
          <w:kern w:val="0"/>
          <w:sz w:val="20"/>
          <w:szCs w:val="20"/>
        </w:rPr>
        <w:lastRenderedPageBreak/>
        <w:t>increasing demand in the commercial sector for monosex, poor rural households needed quality tilapia to be available locally and centralized commercial monosex operations were unlikely to meet their needs in the short to medium term. Hence, AIT also focused studying on decentralized seed production resulting in large impacts in some marginal agricultural areas such as in Bangladesh. Benoy Barman’s work for PhD at AIT, showed fry could be produced cheaply in rice-fish fields. There was number of research work in this aspect on-campus funded by DFID and then through various mechanisms e.g. DFID’s support in Bangladesh and subsequently supports from SIDA/DANIDA in Vietnam and elsewhere in Indochina.</w:t>
      </w:r>
    </w:p>
    <w:p w:rsidR="00503FE0" w:rsidRPr="00503FE0" w:rsidRDefault="00503FE0" w:rsidP="00503FE0">
      <w:pPr>
        <w:spacing w:after="0"/>
      </w:pPr>
    </w:p>
    <w:p w:rsidR="00693E04" w:rsidRDefault="00693E04" w:rsidP="00503FE0">
      <w:pPr>
        <w:widowControl w:val="0"/>
        <w:tabs>
          <w:tab w:val="left" w:pos="450"/>
          <w:tab w:val="left" w:pos="630"/>
          <w:tab w:val="left" w:pos="10980"/>
          <w:tab w:val="left" w:pos="11160"/>
        </w:tabs>
        <w:autoSpaceDE w:val="0"/>
        <w:autoSpaceDN w:val="0"/>
        <w:adjustRightInd w:val="0"/>
        <w:spacing w:after="0" w:line="240" w:lineRule="auto"/>
        <w:jc w:val="both"/>
        <w:rPr>
          <w:rFonts w:ascii="Tahoma" w:hAnsi="Tahoma" w:cs="Tahoma"/>
          <w:sz w:val="20"/>
          <w:szCs w:val="20"/>
        </w:rPr>
      </w:pPr>
      <w:r w:rsidRPr="00693E04">
        <w:rPr>
          <w:rFonts w:ascii="Tahoma" w:hAnsi="Tahoma" w:cs="Tahoma"/>
          <w:sz w:val="20"/>
          <w:szCs w:val="20"/>
        </w:rPr>
        <w:t>Aqua outreach played a considerable role in building regional institutional capacity in aquaculture and aquatic resources management and related fields</w:t>
      </w:r>
      <w:r w:rsidR="00503FE0">
        <w:rPr>
          <w:rFonts w:ascii="Tahoma" w:hAnsi="Tahoma" w:cs="Tahoma"/>
          <w:sz w:val="20"/>
          <w:szCs w:val="20"/>
        </w:rPr>
        <w:t xml:space="preserve"> through innovative approaches.</w:t>
      </w:r>
      <w:r w:rsidRPr="00693E04">
        <w:rPr>
          <w:rFonts w:ascii="Tahoma" w:hAnsi="Tahoma" w:cs="Tahoma"/>
          <w:sz w:val="20"/>
          <w:szCs w:val="20"/>
        </w:rPr>
        <w:t xml:space="preserve"> It established a network of partners which included vocational colleges, research institutes, universities and department of fisheries (provincial or national levels) under the ministries. AARM assisted to establish tilapia hatcheries under outreach activities. For example, Department of Fisheries in Udonthani Province of Thailand, a tilapia hatchery was established with a view to supplying fry to the farmers of the province. Similarly, a hatchery in an Agricultural college, which is managed by one of the AIT graduates, also serves the same purpose. More interestingly, various non-profit organizations in the same province and also in Chiang Mai established and have run tilapia hatcheries e.g. Udonpatana Foundation, as a means to serve the poor families providing an evidence for earlier the notion that tilapia is poor men’s fish. Table 1 is a list of hatcheries in Thailand established with direct and indirect assistance of AIT and its partners.</w:t>
      </w:r>
    </w:p>
    <w:p w:rsidR="00503FE0" w:rsidRPr="00693E04" w:rsidRDefault="00503FE0" w:rsidP="00503FE0">
      <w:pPr>
        <w:widowControl w:val="0"/>
        <w:tabs>
          <w:tab w:val="left" w:pos="450"/>
          <w:tab w:val="left" w:pos="630"/>
          <w:tab w:val="left" w:pos="10980"/>
          <w:tab w:val="left" w:pos="11160"/>
        </w:tabs>
        <w:autoSpaceDE w:val="0"/>
        <w:autoSpaceDN w:val="0"/>
        <w:adjustRightInd w:val="0"/>
        <w:spacing w:after="0" w:line="240" w:lineRule="auto"/>
        <w:jc w:val="both"/>
        <w:rPr>
          <w:rFonts w:ascii="Tahoma" w:hAnsi="Tahoma" w:cs="Tahoma"/>
          <w:sz w:val="20"/>
          <w:szCs w:val="20"/>
        </w:rPr>
      </w:pPr>
    </w:p>
    <w:p w:rsidR="00C6423E" w:rsidRPr="005F6C48" w:rsidRDefault="00C6423E" w:rsidP="005F6C48">
      <w:pPr>
        <w:widowControl w:val="0"/>
        <w:tabs>
          <w:tab w:val="left" w:pos="450"/>
          <w:tab w:val="left" w:pos="630"/>
          <w:tab w:val="left" w:pos="10980"/>
          <w:tab w:val="left" w:pos="11160"/>
        </w:tabs>
        <w:autoSpaceDE w:val="0"/>
        <w:autoSpaceDN w:val="0"/>
        <w:adjustRightInd w:val="0"/>
        <w:spacing w:line="240" w:lineRule="auto"/>
        <w:jc w:val="both"/>
        <w:rPr>
          <w:rFonts w:ascii="Tahoma" w:hAnsi="Tahoma" w:cs="Tahoma"/>
          <w:sz w:val="20"/>
          <w:szCs w:val="20"/>
        </w:rPr>
      </w:pPr>
      <w:r w:rsidRPr="00693E04">
        <w:rPr>
          <w:rFonts w:ascii="Tahoma" w:hAnsi="Tahoma" w:cs="Tahoma"/>
          <w:sz w:val="20"/>
          <w:szCs w:val="20"/>
        </w:rPr>
        <w:t xml:space="preserve">Learning lessons from the promotion of tilapia culture in SE Asia, similar activities have been expanded to Nepal. A project called “Women in Aquaculture” has been launched jointly with the Institute of Agriculture and Animal Sciences (IAAS), Nepal. Tilapia culture was tested or compared with carps at the beginning. After getting positive responses, tilapia has been promoted among ethnic groups and also attempts have been made to expand further with a view to solving the problem of </w:t>
      </w:r>
      <w:r w:rsidRPr="005F6C48">
        <w:rPr>
          <w:rFonts w:ascii="Tahoma" w:hAnsi="Tahoma" w:cs="Tahoma"/>
          <w:sz w:val="20"/>
          <w:szCs w:val="20"/>
        </w:rPr>
        <w:t>protein malnutrition in the rur</w:t>
      </w:r>
      <w:r w:rsidR="00693E04" w:rsidRPr="005F6C48">
        <w:rPr>
          <w:rFonts w:ascii="Tahoma" w:hAnsi="Tahoma" w:cs="Tahoma"/>
          <w:sz w:val="20"/>
          <w:szCs w:val="20"/>
        </w:rPr>
        <w:t>al areas (Bhujel et al., 2008).</w:t>
      </w:r>
    </w:p>
    <w:p w:rsidR="00C6423E" w:rsidRPr="005F6C48" w:rsidRDefault="00C6423E" w:rsidP="00430333">
      <w:pPr>
        <w:pStyle w:val="NormalWeb"/>
        <w:numPr>
          <w:ilvl w:val="1"/>
          <w:numId w:val="5"/>
        </w:numPr>
        <w:spacing w:after="240" w:afterAutospacing="0"/>
        <w:jc w:val="both"/>
        <w:rPr>
          <w:b/>
          <w:sz w:val="20"/>
          <w:szCs w:val="20"/>
        </w:rPr>
      </w:pPr>
      <w:r w:rsidRPr="005F6C48">
        <w:rPr>
          <w:b/>
          <w:sz w:val="20"/>
          <w:szCs w:val="20"/>
        </w:rPr>
        <w:t>Private-Public Partnership (P-PP)</w:t>
      </w:r>
    </w:p>
    <w:p w:rsidR="005F6C48" w:rsidRDefault="00693E04" w:rsidP="005F6C48">
      <w:pPr>
        <w:spacing w:line="240" w:lineRule="auto"/>
        <w:jc w:val="both"/>
        <w:rPr>
          <w:rFonts w:ascii="Tahoma" w:hAnsi="Tahoma" w:cs="Tahoma"/>
          <w:sz w:val="20"/>
          <w:szCs w:val="20"/>
        </w:rPr>
      </w:pPr>
      <w:r w:rsidRPr="005F6C48">
        <w:rPr>
          <w:rFonts w:ascii="Tahoma" w:hAnsi="Tahoma" w:cs="Tahoma"/>
          <w:sz w:val="20"/>
          <w:szCs w:val="20"/>
        </w:rPr>
        <w:t>A number of attempts were made</w:t>
      </w:r>
      <w:r w:rsidR="00C6423E" w:rsidRPr="005F6C48">
        <w:rPr>
          <w:rFonts w:ascii="Tahoma" w:hAnsi="Tahoma" w:cs="Tahoma"/>
          <w:sz w:val="20"/>
          <w:szCs w:val="20"/>
        </w:rPr>
        <w:t xml:space="preserve"> </w:t>
      </w:r>
      <w:r w:rsidRPr="005F6C48">
        <w:rPr>
          <w:rFonts w:ascii="Tahoma" w:hAnsi="Tahoma" w:cs="Tahoma"/>
          <w:sz w:val="20"/>
          <w:szCs w:val="20"/>
        </w:rPr>
        <w:t xml:space="preserve">to disseminate the technology through </w:t>
      </w:r>
      <w:r w:rsidR="00C6423E" w:rsidRPr="005F6C48">
        <w:rPr>
          <w:rFonts w:ascii="Tahoma" w:hAnsi="Tahoma" w:cs="Tahoma"/>
          <w:sz w:val="20"/>
          <w:szCs w:val="20"/>
        </w:rPr>
        <w:t xml:space="preserve">public </w:t>
      </w:r>
      <w:r w:rsidRPr="005F6C48">
        <w:rPr>
          <w:rFonts w:ascii="Tahoma" w:hAnsi="Tahoma" w:cs="Tahoma"/>
          <w:sz w:val="20"/>
          <w:szCs w:val="20"/>
        </w:rPr>
        <w:t>/</w:t>
      </w:r>
      <w:r w:rsidR="00C6423E" w:rsidRPr="005F6C48">
        <w:rPr>
          <w:rFonts w:ascii="Tahoma" w:hAnsi="Tahoma" w:cs="Tahoma"/>
          <w:sz w:val="20"/>
          <w:szCs w:val="20"/>
        </w:rPr>
        <w:t xml:space="preserve"> government organization with the aim of supplying large number of high quality mono-sex tilapia fry. However, the </w:t>
      </w:r>
      <w:r w:rsidR="005F6C48" w:rsidRPr="005F6C48">
        <w:rPr>
          <w:rFonts w:ascii="Tahoma" w:hAnsi="Tahoma" w:cs="Tahoma"/>
          <w:sz w:val="20"/>
          <w:szCs w:val="20"/>
        </w:rPr>
        <w:t xml:space="preserve">success </w:t>
      </w:r>
      <w:r w:rsidR="00C6423E" w:rsidRPr="005F6C48">
        <w:rPr>
          <w:rFonts w:ascii="Tahoma" w:hAnsi="Tahoma" w:cs="Tahoma"/>
          <w:sz w:val="20"/>
          <w:szCs w:val="20"/>
        </w:rPr>
        <w:t>was not up the expectation</w:t>
      </w:r>
      <w:r w:rsidR="005F6C48" w:rsidRPr="005F6C48">
        <w:rPr>
          <w:rFonts w:ascii="Tahoma" w:hAnsi="Tahoma" w:cs="Tahoma"/>
          <w:sz w:val="20"/>
          <w:szCs w:val="20"/>
        </w:rPr>
        <w:t xml:space="preserve"> and s</w:t>
      </w:r>
      <w:r w:rsidR="00C6423E" w:rsidRPr="005F6C48">
        <w:rPr>
          <w:rFonts w:ascii="Tahoma" w:hAnsi="Tahoma" w:cs="Tahoma"/>
          <w:sz w:val="20"/>
          <w:szCs w:val="20"/>
        </w:rPr>
        <w:t>hortage of</w:t>
      </w:r>
      <w:r w:rsidR="005F6C48" w:rsidRPr="005F6C48">
        <w:rPr>
          <w:rFonts w:ascii="Tahoma" w:hAnsi="Tahoma" w:cs="Tahoma"/>
          <w:sz w:val="20"/>
          <w:szCs w:val="20"/>
        </w:rPr>
        <w:t xml:space="preserve"> high</w:t>
      </w:r>
      <w:r w:rsidR="00C6423E" w:rsidRPr="005F6C48">
        <w:rPr>
          <w:rFonts w:ascii="Tahoma" w:hAnsi="Tahoma" w:cs="Tahoma"/>
          <w:sz w:val="20"/>
          <w:szCs w:val="20"/>
        </w:rPr>
        <w:t xml:space="preserve"> quality fry was still at large. It was probably due to the lack of realization on the potential of tilapia farming by those organizations and their aims were to serve as extension agents rather than doing business by themselves.  However, the most obvious reason has been the lack of performance based incentives or rewards for and control over the staff in public organization. Fortunately, these problems were identified well in advance and attempts were also made to quickly shift to partnership with private sector. </w:t>
      </w:r>
      <w:r w:rsidR="005F6C48" w:rsidRPr="005F6C48">
        <w:rPr>
          <w:rFonts w:ascii="Tahoma" w:hAnsi="Tahoma" w:cs="Tahoma"/>
          <w:sz w:val="20"/>
          <w:szCs w:val="20"/>
        </w:rPr>
        <w:t xml:space="preserve">Unique contractual agreements were made </w:t>
      </w:r>
      <w:r w:rsidR="00C6423E" w:rsidRPr="005F6C48">
        <w:rPr>
          <w:rFonts w:ascii="Tahoma" w:hAnsi="Tahoma" w:cs="Tahoma"/>
          <w:sz w:val="20"/>
          <w:szCs w:val="20"/>
        </w:rPr>
        <w:t xml:space="preserve">realizing the importance of strict imposition of technological procedures or protocol was necessary in the production of high quality tilapia fry production at every step of the process that involves careful management of brood stocks, collection of eggs, artificial incubation of delicate fry and hormonal sex-reversal. </w:t>
      </w:r>
      <w:r w:rsidR="005F6C48" w:rsidRPr="005F6C48">
        <w:rPr>
          <w:rFonts w:ascii="Tahoma" w:hAnsi="Tahoma" w:cs="Tahoma"/>
          <w:sz w:val="20"/>
          <w:szCs w:val="20"/>
        </w:rPr>
        <w:t>A</w:t>
      </w:r>
      <w:r w:rsidR="00C6423E" w:rsidRPr="005F6C48">
        <w:rPr>
          <w:rFonts w:ascii="Tahoma" w:hAnsi="Tahoma" w:cs="Tahoma"/>
          <w:sz w:val="20"/>
          <w:szCs w:val="20"/>
        </w:rPr>
        <w:t xml:space="preserve"> breakthrough </w:t>
      </w:r>
      <w:r w:rsidR="005F6C48" w:rsidRPr="005F6C48">
        <w:rPr>
          <w:rFonts w:ascii="Tahoma" w:hAnsi="Tahoma" w:cs="Tahoma"/>
          <w:sz w:val="20"/>
          <w:szCs w:val="20"/>
        </w:rPr>
        <w:t xml:space="preserve">occurred when a private company picked-up the technology </w:t>
      </w:r>
      <w:r w:rsidR="00C6423E" w:rsidRPr="005F6C48">
        <w:rPr>
          <w:rFonts w:ascii="Tahoma" w:hAnsi="Tahoma" w:cs="Tahoma"/>
          <w:sz w:val="20"/>
          <w:szCs w:val="20"/>
        </w:rPr>
        <w:t>in supplying large number of quality seed was possibly. Although, the technology was thought to be cumbersome but private sector adopted quickly due to its profitability and increasing demand. More importantly, after the successes in the private sector, public sector has re-focused on this technology. As a result, tilapia became number one species in Thailand in mid-90s</w:t>
      </w:r>
      <w:r w:rsidR="005F6C48" w:rsidRPr="005F6C48">
        <w:rPr>
          <w:rFonts w:ascii="Tahoma" w:hAnsi="Tahoma" w:cs="Tahoma"/>
          <w:sz w:val="20"/>
          <w:szCs w:val="20"/>
        </w:rPr>
        <w:t xml:space="preserve"> due mainly to these reasons</w:t>
      </w:r>
      <w:r w:rsidR="00C6423E" w:rsidRPr="005F6C48">
        <w:rPr>
          <w:rFonts w:ascii="Tahoma" w:hAnsi="Tahoma" w:cs="Tahoma"/>
          <w:sz w:val="20"/>
          <w:szCs w:val="20"/>
        </w:rPr>
        <w:t xml:space="preserve">. Sooner or later tilapia industry may take off other countries too.  Bangladesh, Malaysia and Vietnam, governments are aggressively promoting tilapia. Tilapia has been officially allowed to culture in commercial scale. </w:t>
      </w:r>
    </w:p>
    <w:p w:rsidR="005F6C48" w:rsidRPr="005F6C48" w:rsidRDefault="00C6423E" w:rsidP="005F6C48">
      <w:pPr>
        <w:widowControl w:val="0"/>
        <w:tabs>
          <w:tab w:val="left" w:pos="450"/>
          <w:tab w:val="left" w:pos="630"/>
          <w:tab w:val="left" w:pos="10980"/>
          <w:tab w:val="left" w:pos="11160"/>
        </w:tabs>
        <w:autoSpaceDE w:val="0"/>
        <w:autoSpaceDN w:val="0"/>
        <w:adjustRightInd w:val="0"/>
        <w:spacing w:line="240" w:lineRule="auto"/>
        <w:jc w:val="both"/>
        <w:rPr>
          <w:rFonts w:ascii="Tahoma" w:hAnsi="Tahoma" w:cs="Tahoma"/>
          <w:sz w:val="20"/>
          <w:szCs w:val="20"/>
        </w:rPr>
      </w:pPr>
      <w:r w:rsidRPr="005F6C48">
        <w:rPr>
          <w:rFonts w:ascii="Tahoma" w:hAnsi="Tahoma" w:cs="Tahoma"/>
          <w:sz w:val="20"/>
          <w:szCs w:val="20"/>
        </w:rPr>
        <w:t xml:space="preserve">CP </w:t>
      </w:r>
      <w:r w:rsidR="005F6C48" w:rsidRPr="005F6C48">
        <w:rPr>
          <w:rFonts w:ascii="Tahoma" w:hAnsi="Tahoma" w:cs="Tahoma"/>
          <w:sz w:val="20"/>
          <w:szCs w:val="20"/>
        </w:rPr>
        <w:t>Food Co. Ltd.</w:t>
      </w:r>
      <w:r w:rsidRPr="005F6C48">
        <w:rPr>
          <w:rFonts w:ascii="Tahoma" w:hAnsi="Tahoma" w:cs="Tahoma"/>
          <w:sz w:val="20"/>
          <w:szCs w:val="20"/>
        </w:rPr>
        <w:t xml:space="preserve">, which runs five tilapia hatcheries using the AIT technology, has also played a significant role in promoting tilapia further especially red variety. The company </w:t>
      </w:r>
      <w:r w:rsidR="005F6C48" w:rsidRPr="005F6C48">
        <w:rPr>
          <w:rFonts w:ascii="Tahoma" w:hAnsi="Tahoma" w:cs="Tahoma"/>
          <w:sz w:val="20"/>
          <w:szCs w:val="20"/>
        </w:rPr>
        <w:t xml:space="preserve">created demand by giving </w:t>
      </w:r>
      <w:r w:rsidRPr="005F6C48">
        <w:rPr>
          <w:rFonts w:ascii="Tahoma" w:hAnsi="Tahoma" w:cs="Tahoma"/>
          <w:sz w:val="20"/>
          <w:szCs w:val="20"/>
        </w:rPr>
        <w:t xml:space="preserve">“Thapthim” </w:t>
      </w:r>
      <w:r w:rsidR="005F6C48" w:rsidRPr="005F6C48">
        <w:rPr>
          <w:rFonts w:ascii="Tahoma" w:hAnsi="Tahoma" w:cs="Tahoma"/>
          <w:sz w:val="20"/>
          <w:szCs w:val="20"/>
        </w:rPr>
        <w:t xml:space="preserve">as a brand name </w:t>
      </w:r>
      <w:r w:rsidRPr="005F6C48">
        <w:rPr>
          <w:rFonts w:ascii="Tahoma" w:hAnsi="Tahoma" w:cs="Tahoma"/>
          <w:sz w:val="20"/>
          <w:szCs w:val="20"/>
        </w:rPr>
        <w:t xml:space="preserve">which means “ruby” </w:t>
      </w:r>
      <w:r w:rsidR="005F6C48" w:rsidRPr="005F6C48">
        <w:rPr>
          <w:rFonts w:ascii="Tahoma" w:hAnsi="Tahoma" w:cs="Tahoma"/>
          <w:sz w:val="20"/>
          <w:szCs w:val="20"/>
        </w:rPr>
        <w:t>giving</w:t>
      </w:r>
      <w:r w:rsidRPr="005F6C48">
        <w:rPr>
          <w:rFonts w:ascii="Tahoma" w:hAnsi="Tahoma" w:cs="Tahoma"/>
          <w:sz w:val="20"/>
          <w:szCs w:val="20"/>
        </w:rPr>
        <w:t xml:space="preserve"> the impression to the common people that it is something </w:t>
      </w:r>
      <w:r w:rsidR="005F6C48" w:rsidRPr="005F6C48">
        <w:rPr>
          <w:rFonts w:ascii="Tahoma" w:hAnsi="Tahoma" w:cs="Tahoma"/>
          <w:sz w:val="20"/>
          <w:szCs w:val="20"/>
        </w:rPr>
        <w:t xml:space="preserve">special and </w:t>
      </w:r>
      <w:r w:rsidRPr="005F6C48">
        <w:rPr>
          <w:rFonts w:ascii="Tahoma" w:hAnsi="Tahoma" w:cs="Tahoma"/>
          <w:sz w:val="20"/>
          <w:szCs w:val="20"/>
        </w:rPr>
        <w:t>completely different</w:t>
      </w:r>
      <w:r w:rsidR="005F6C48" w:rsidRPr="005F6C48">
        <w:rPr>
          <w:rFonts w:ascii="Tahoma" w:hAnsi="Tahoma" w:cs="Tahoma"/>
          <w:sz w:val="20"/>
          <w:szCs w:val="20"/>
        </w:rPr>
        <w:t xml:space="preserve"> food item</w:t>
      </w:r>
      <w:r w:rsidRPr="005F6C48">
        <w:rPr>
          <w:rFonts w:ascii="Tahoma" w:hAnsi="Tahoma" w:cs="Tahoma"/>
          <w:sz w:val="20"/>
          <w:szCs w:val="20"/>
        </w:rPr>
        <w:t xml:space="preserve">. The company promoted it by producing and distributing an attractive picture of a food item of red-tilapia to almost all the restaurants in Thailand in order to boost domestic demand. The company now has several tilapia </w:t>
      </w:r>
      <w:r w:rsidRPr="005F6C48">
        <w:rPr>
          <w:rFonts w:ascii="Tahoma" w:hAnsi="Tahoma" w:cs="Tahoma"/>
          <w:sz w:val="20"/>
          <w:szCs w:val="20"/>
        </w:rPr>
        <w:lastRenderedPageBreak/>
        <w:t>growers in groups in various pocket areas under contract farming. Under the agreement, farmers get a complete package of technology, inputs</w:t>
      </w:r>
      <w:r w:rsidR="005F6C48" w:rsidRPr="005F6C48">
        <w:rPr>
          <w:rFonts w:ascii="Tahoma" w:hAnsi="Tahoma" w:cs="Tahoma"/>
          <w:sz w:val="20"/>
          <w:szCs w:val="20"/>
        </w:rPr>
        <w:t xml:space="preserve"> such as fingerlings and feed. </w:t>
      </w:r>
      <w:r w:rsidRPr="005F6C48">
        <w:rPr>
          <w:rFonts w:ascii="Tahoma" w:hAnsi="Tahoma" w:cs="Tahoma"/>
          <w:sz w:val="20"/>
          <w:szCs w:val="20"/>
        </w:rPr>
        <w:t>They also buy back the fish so that farmers would not need to worry about market. This is a very good lesson strategy to learn from CP, while promoting any new species like tilapia.</w:t>
      </w:r>
    </w:p>
    <w:p w:rsidR="00C6423E" w:rsidRPr="009E1E62" w:rsidRDefault="005F6C48" w:rsidP="009E1E62">
      <w:pPr>
        <w:spacing w:line="240" w:lineRule="auto"/>
        <w:jc w:val="both"/>
        <w:rPr>
          <w:rFonts w:ascii="Tahoma" w:hAnsi="Tahoma" w:cs="Tahoma"/>
          <w:sz w:val="20"/>
          <w:szCs w:val="20"/>
        </w:rPr>
      </w:pPr>
      <w:r w:rsidRPr="005F6C48">
        <w:rPr>
          <w:rFonts w:ascii="Tahoma" w:hAnsi="Tahoma" w:cs="Tahoma"/>
          <w:sz w:val="20"/>
          <w:szCs w:val="20"/>
        </w:rPr>
        <w:t>Other companies e.g. GenoMar, a Norwegian company has also made remarkable contribution hiring a consultant who was successful in establishing tilapia farming in Brazil after bringing a group of farmers to study the system and purchase broodfish in Thailand. He was initially hired by GenoMar for setting up AIT style hatcheries in the Philippines and subsequently China as well as Latin America. GenoMar also has established a hatchery in Singapore.</w:t>
      </w:r>
      <w:r w:rsidR="00430333">
        <w:rPr>
          <w:rFonts w:ascii="Tahoma" w:hAnsi="Tahoma" w:cs="Tahoma"/>
          <w:sz w:val="20"/>
          <w:szCs w:val="20"/>
        </w:rPr>
        <w:t xml:space="preserve"> </w:t>
      </w:r>
      <w:r w:rsidR="00C6423E" w:rsidRPr="009E1E62">
        <w:rPr>
          <w:rFonts w:ascii="Tahoma" w:hAnsi="Tahoma" w:cs="Tahoma"/>
          <w:sz w:val="20"/>
          <w:szCs w:val="20"/>
        </w:rPr>
        <w:t xml:space="preserve">In </w:t>
      </w:r>
      <w:r w:rsidR="009E1E62">
        <w:rPr>
          <w:rFonts w:ascii="Tahoma" w:hAnsi="Tahoma" w:cs="Tahoma"/>
          <w:sz w:val="20"/>
          <w:szCs w:val="20"/>
        </w:rPr>
        <w:t>early 80s</w:t>
      </w:r>
      <w:r w:rsidR="00C6423E" w:rsidRPr="009E1E62">
        <w:rPr>
          <w:rFonts w:ascii="Tahoma" w:hAnsi="Tahoma" w:cs="Tahoma"/>
          <w:sz w:val="20"/>
          <w:szCs w:val="20"/>
        </w:rPr>
        <w:t>, David Little</w:t>
      </w:r>
      <w:r w:rsidR="009E1E62" w:rsidRPr="009E1E62">
        <w:rPr>
          <w:rFonts w:ascii="Tahoma" w:hAnsi="Tahoma" w:cs="Tahoma"/>
          <w:sz w:val="20"/>
          <w:szCs w:val="20"/>
        </w:rPr>
        <w:t>, who was the main researcher behind developing the technology,</w:t>
      </w:r>
      <w:r w:rsidR="00C6423E" w:rsidRPr="009E1E62">
        <w:rPr>
          <w:rFonts w:ascii="Tahoma" w:hAnsi="Tahoma" w:cs="Tahoma"/>
          <w:sz w:val="20"/>
          <w:szCs w:val="20"/>
        </w:rPr>
        <w:t xml:space="preserve"> has worked with Regal Springs when they first started tilapia production in Java to introduce the AIT approach. More recently, </w:t>
      </w:r>
      <w:r w:rsidR="009E1E62">
        <w:rPr>
          <w:rFonts w:ascii="Tahoma" w:hAnsi="Tahoma" w:cs="Tahoma"/>
          <w:sz w:val="20"/>
          <w:szCs w:val="20"/>
        </w:rPr>
        <w:t xml:space="preserve">many </w:t>
      </w:r>
      <w:r w:rsidR="009E1E62" w:rsidRPr="009E1E62">
        <w:rPr>
          <w:rFonts w:ascii="Tahoma" w:hAnsi="Tahoma" w:cs="Tahoma"/>
          <w:sz w:val="20"/>
          <w:szCs w:val="20"/>
        </w:rPr>
        <w:t xml:space="preserve">groups from Bangladesh </w:t>
      </w:r>
      <w:r w:rsidR="009E1E62">
        <w:rPr>
          <w:rFonts w:ascii="Tahoma" w:hAnsi="Tahoma" w:cs="Tahoma"/>
          <w:sz w:val="20"/>
          <w:szCs w:val="20"/>
        </w:rPr>
        <w:t xml:space="preserve">have been supported by </w:t>
      </w:r>
      <w:r w:rsidR="00C6423E" w:rsidRPr="009E1E62">
        <w:rPr>
          <w:rFonts w:ascii="Tahoma" w:hAnsi="Tahoma" w:cs="Tahoma"/>
          <w:sz w:val="20"/>
          <w:szCs w:val="20"/>
        </w:rPr>
        <w:t>AIT</w:t>
      </w:r>
      <w:r w:rsidR="009E1E62">
        <w:rPr>
          <w:rFonts w:ascii="Tahoma" w:hAnsi="Tahoma" w:cs="Tahoma"/>
          <w:sz w:val="20"/>
          <w:szCs w:val="20"/>
        </w:rPr>
        <w:t>.</w:t>
      </w:r>
      <w:r w:rsidR="00C6423E" w:rsidRPr="009E1E62">
        <w:rPr>
          <w:rFonts w:ascii="Tahoma" w:hAnsi="Tahoma" w:cs="Tahoma"/>
          <w:sz w:val="20"/>
          <w:szCs w:val="20"/>
        </w:rPr>
        <w:t xml:space="preserve"> </w:t>
      </w:r>
      <w:r w:rsidR="009E1E62">
        <w:rPr>
          <w:rFonts w:ascii="Tahoma" w:hAnsi="Tahoma" w:cs="Tahoma"/>
          <w:sz w:val="20"/>
          <w:szCs w:val="20"/>
        </w:rPr>
        <w:t xml:space="preserve">A large hatchery plan </w:t>
      </w:r>
      <w:r w:rsidR="00C6423E" w:rsidRPr="009E1E62">
        <w:rPr>
          <w:rFonts w:ascii="Tahoma" w:hAnsi="Tahoma" w:cs="Tahoma"/>
          <w:sz w:val="20"/>
          <w:szCs w:val="20"/>
        </w:rPr>
        <w:t>has</w:t>
      </w:r>
      <w:r w:rsidR="009E1E62">
        <w:rPr>
          <w:rFonts w:ascii="Tahoma" w:hAnsi="Tahoma" w:cs="Tahoma"/>
          <w:sz w:val="20"/>
          <w:szCs w:val="20"/>
        </w:rPr>
        <w:t xml:space="preserve"> also been</w:t>
      </w:r>
      <w:r w:rsidR="00C6423E" w:rsidRPr="009E1E62">
        <w:rPr>
          <w:rFonts w:ascii="Tahoma" w:hAnsi="Tahoma" w:cs="Tahoma"/>
          <w:sz w:val="20"/>
          <w:szCs w:val="20"/>
        </w:rPr>
        <w:t xml:space="preserve"> </w:t>
      </w:r>
      <w:r w:rsidR="009E1E62">
        <w:rPr>
          <w:rFonts w:ascii="Tahoma" w:hAnsi="Tahoma" w:cs="Tahoma"/>
          <w:sz w:val="20"/>
          <w:szCs w:val="20"/>
        </w:rPr>
        <w:t>implemented</w:t>
      </w:r>
      <w:r w:rsidR="00C6423E" w:rsidRPr="009E1E62">
        <w:rPr>
          <w:rFonts w:ascii="Tahoma" w:hAnsi="Tahoma" w:cs="Tahoma"/>
          <w:sz w:val="20"/>
          <w:szCs w:val="20"/>
        </w:rPr>
        <w:t xml:space="preserve"> with a company in India for the transfer of tilapia farming technology in bio-secure way, where previously tilapias were not offici</w:t>
      </w:r>
      <w:r w:rsidR="009E1E62">
        <w:rPr>
          <w:rFonts w:ascii="Tahoma" w:hAnsi="Tahoma" w:cs="Tahoma"/>
          <w:sz w:val="20"/>
          <w:szCs w:val="20"/>
        </w:rPr>
        <w:t>ally approved for culture. Many groups from various countries have</w:t>
      </w:r>
      <w:r w:rsidR="00C6423E" w:rsidRPr="009E1E62">
        <w:rPr>
          <w:rFonts w:ascii="Tahoma" w:hAnsi="Tahoma" w:cs="Tahoma"/>
          <w:sz w:val="20"/>
          <w:szCs w:val="20"/>
        </w:rPr>
        <w:t xml:space="preserve"> showed interests for the establishment of AIT style hatcheries and quality control/certification systems.</w:t>
      </w:r>
    </w:p>
    <w:p w:rsidR="00C6423E" w:rsidRPr="00444A20" w:rsidRDefault="00C6423E" w:rsidP="00430333">
      <w:pPr>
        <w:pStyle w:val="NormalWeb"/>
        <w:numPr>
          <w:ilvl w:val="1"/>
          <w:numId w:val="5"/>
        </w:numPr>
        <w:spacing w:after="240" w:afterAutospacing="0"/>
        <w:jc w:val="both"/>
        <w:rPr>
          <w:b/>
          <w:sz w:val="20"/>
          <w:szCs w:val="20"/>
        </w:rPr>
      </w:pPr>
      <w:r w:rsidRPr="00444A20">
        <w:rPr>
          <w:b/>
          <w:sz w:val="20"/>
          <w:szCs w:val="20"/>
        </w:rPr>
        <w:t>Aqua Internship</w:t>
      </w:r>
      <w:r w:rsidR="001F1ED8">
        <w:rPr>
          <w:b/>
          <w:sz w:val="20"/>
          <w:szCs w:val="20"/>
        </w:rPr>
        <w:t>: on-the-job work experience</w:t>
      </w:r>
    </w:p>
    <w:p w:rsidR="000D0C44" w:rsidRDefault="00C6423E" w:rsidP="00444A20">
      <w:pPr>
        <w:widowControl w:val="0"/>
        <w:tabs>
          <w:tab w:val="left" w:pos="450"/>
          <w:tab w:val="left" w:pos="630"/>
          <w:tab w:val="left" w:pos="10980"/>
          <w:tab w:val="left" w:pos="11160"/>
        </w:tabs>
        <w:autoSpaceDE w:val="0"/>
        <w:autoSpaceDN w:val="0"/>
        <w:adjustRightInd w:val="0"/>
        <w:spacing w:line="240" w:lineRule="auto"/>
        <w:jc w:val="both"/>
        <w:rPr>
          <w:rFonts w:ascii="Tahoma" w:hAnsi="Tahoma" w:cs="Tahoma"/>
          <w:sz w:val="20"/>
          <w:szCs w:val="20"/>
        </w:rPr>
      </w:pPr>
      <w:r w:rsidRPr="00444A20">
        <w:rPr>
          <w:rFonts w:ascii="Tahoma" w:hAnsi="Tahoma" w:cs="Tahoma"/>
          <w:sz w:val="20"/>
          <w:szCs w:val="20"/>
        </w:rPr>
        <w:t>AIT</w:t>
      </w:r>
      <w:r w:rsidR="001F1ED8">
        <w:rPr>
          <w:rFonts w:ascii="Tahoma" w:hAnsi="Tahoma" w:cs="Tahoma"/>
          <w:sz w:val="20"/>
          <w:szCs w:val="20"/>
        </w:rPr>
        <w:t xml:space="preserve"> and its partners in Thailand as well as in other countries</w:t>
      </w:r>
      <w:r w:rsidRPr="00444A20">
        <w:rPr>
          <w:rFonts w:ascii="Tahoma" w:hAnsi="Tahoma" w:cs="Tahoma"/>
          <w:sz w:val="20"/>
          <w:szCs w:val="20"/>
        </w:rPr>
        <w:t xml:space="preserve"> </w:t>
      </w:r>
      <w:r w:rsidR="001F1ED8">
        <w:rPr>
          <w:rFonts w:ascii="Tahoma" w:hAnsi="Tahoma" w:cs="Tahoma"/>
          <w:sz w:val="20"/>
          <w:szCs w:val="20"/>
        </w:rPr>
        <w:t>offer</w:t>
      </w:r>
      <w:r w:rsidR="00444A20" w:rsidRPr="00444A20">
        <w:rPr>
          <w:rFonts w:ascii="Tahoma" w:hAnsi="Tahoma" w:cs="Tahoma"/>
          <w:sz w:val="20"/>
          <w:szCs w:val="20"/>
        </w:rPr>
        <w:t xml:space="preserve"> internship program</w:t>
      </w:r>
      <w:r w:rsidR="001F1ED8">
        <w:rPr>
          <w:rFonts w:ascii="Tahoma" w:hAnsi="Tahoma" w:cs="Tahoma"/>
          <w:sz w:val="20"/>
          <w:szCs w:val="20"/>
        </w:rPr>
        <w:t>s to students from within the same country or abroad</w:t>
      </w:r>
      <w:r w:rsidR="00444A20" w:rsidRPr="00444A20">
        <w:rPr>
          <w:rFonts w:ascii="Tahoma" w:hAnsi="Tahoma" w:cs="Tahoma"/>
          <w:sz w:val="20"/>
          <w:szCs w:val="20"/>
        </w:rPr>
        <w:t xml:space="preserve"> to provide on</w:t>
      </w:r>
      <w:r w:rsidR="001F1ED8">
        <w:rPr>
          <w:rFonts w:ascii="Tahoma" w:hAnsi="Tahoma" w:cs="Tahoma"/>
          <w:sz w:val="20"/>
          <w:szCs w:val="20"/>
        </w:rPr>
        <w:t>-</w:t>
      </w:r>
      <w:r w:rsidR="00444A20" w:rsidRPr="00444A20">
        <w:rPr>
          <w:rFonts w:ascii="Tahoma" w:hAnsi="Tahoma" w:cs="Tahoma"/>
          <w:sz w:val="20"/>
          <w:szCs w:val="20"/>
        </w:rPr>
        <w:t>the</w:t>
      </w:r>
      <w:r w:rsidR="001F1ED8">
        <w:rPr>
          <w:rFonts w:ascii="Tahoma" w:hAnsi="Tahoma" w:cs="Tahoma"/>
          <w:sz w:val="20"/>
          <w:szCs w:val="20"/>
        </w:rPr>
        <w:t>-</w:t>
      </w:r>
      <w:r w:rsidR="00444A20" w:rsidRPr="00444A20">
        <w:rPr>
          <w:rFonts w:ascii="Tahoma" w:hAnsi="Tahoma" w:cs="Tahoma"/>
          <w:sz w:val="20"/>
          <w:szCs w:val="20"/>
        </w:rPr>
        <w:t xml:space="preserve">job </w:t>
      </w:r>
      <w:r w:rsidR="001F1ED8" w:rsidRPr="001F1ED8">
        <w:rPr>
          <w:rFonts w:ascii="Tahoma" w:hAnsi="Tahoma" w:cs="Tahoma"/>
          <w:sz w:val="20"/>
          <w:szCs w:val="20"/>
        </w:rPr>
        <w:t>work experience</w:t>
      </w:r>
      <w:r w:rsidR="00444A20" w:rsidRPr="00444A20">
        <w:rPr>
          <w:rFonts w:ascii="Tahoma" w:hAnsi="Tahoma" w:cs="Tahoma"/>
          <w:sz w:val="20"/>
          <w:szCs w:val="20"/>
        </w:rPr>
        <w:t xml:space="preserve"> at the </w:t>
      </w:r>
      <w:r w:rsidR="001F1ED8">
        <w:rPr>
          <w:rFonts w:ascii="Tahoma" w:hAnsi="Tahoma" w:cs="Tahoma"/>
          <w:sz w:val="20"/>
          <w:szCs w:val="20"/>
        </w:rPr>
        <w:t xml:space="preserve">tilapia </w:t>
      </w:r>
      <w:r w:rsidRPr="00444A20">
        <w:rPr>
          <w:rFonts w:ascii="Tahoma" w:hAnsi="Tahoma" w:cs="Tahoma"/>
          <w:sz w:val="20"/>
          <w:szCs w:val="20"/>
        </w:rPr>
        <w:t>hatchery alone so far in the past</w:t>
      </w:r>
      <w:r w:rsidRPr="001F1ED8">
        <w:rPr>
          <w:rFonts w:ascii="Tahoma" w:hAnsi="Tahoma" w:cs="Tahoma"/>
          <w:sz w:val="20"/>
          <w:szCs w:val="20"/>
        </w:rPr>
        <w:t xml:space="preserve">. </w:t>
      </w:r>
      <w:r w:rsidR="001F1ED8" w:rsidRPr="001F1ED8">
        <w:rPr>
          <w:rFonts w:ascii="Tahoma" w:hAnsi="Tahoma" w:cs="Tahoma"/>
          <w:sz w:val="20"/>
          <w:szCs w:val="20"/>
        </w:rPr>
        <w:t>Students, normally enrolled in their universities in their countries do not need</w:t>
      </w:r>
      <w:r w:rsidRPr="001F1ED8">
        <w:rPr>
          <w:rFonts w:ascii="Tahoma" w:hAnsi="Tahoma" w:cs="Tahoma"/>
          <w:sz w:val="20"/>
          <w:szCs w:val="20"/>
        </w:rPr>
        <w:t xml:space="preserve"> </w:t>
      </w:r>
      <w:r w:rsidR="001F1ED8" w:rsidRPr="001F1ED8">
        <w:rPr>
          <w:rFonts w:ascii="Tahoma" w:hAnsi="Tahoma" w:cs="Tahoma"/>
          <w:sz w:val="20"/>
          <w:szCs w:val="20"/>
        </w:rPr>
        <w:t>any</w:t>
      </w:r>
      <w:r w:rsidRPr="001F1ED8">
        <w:rPr>
          <w:rFonts w:ascii="Tahoma" w:hAnsi="Tahoma" w:cs="Tahoma"/>
          <w:sz w:val="20"/>
          <w:szCs w:val="20"/>
        </w:rPr>
        <w:t xml:space="preserve"> </w:t>
      </w:r>
      <w:r w:rsidR="001F1ED8" w:rsidRPr="001F1ED8">
        <w:rPr>
          <w:rFonts w:ascii="Tahoma" w:hAnsi="Tahoma" w:cs="Tahoma"/>
          <w:sz w:val="20"/>
          <w:szCs w:val="20"/>
        </w:rPr>
        <w:t xml:space="preserve">aquaculture background to join internship. Biology background would be sufficient as it is more in hands on work </w:t>
      </w:r>
      <w:r w:rsidRPr="001F1ED8">
        <w:rPr>
          <w:rFonts w:ascii="Tahoma" w:hAnsi="Tahoma" w:cs="Tahoma"/>
          <w:sz w:val="20"/>
          <w:szCs w:val="20"/>
        </w:rPr>
        <w:t>with hatchery staff and learn by doing the work as regular staff.</w:t>
      </w:r>
      <w:r w:rsidRPr="000D0C44">
        <w:rPr>
          <w:rFonts w:ascii="Tahoma" w:hAnsi="Tahoma" w:cs="Tahoma"/>
          <w:sz w:val="20"/>
          <w:szCs w:val="20"/>
        </w:rPr>
        <w:t xml:space="preserve"> </w:t>
      </w:r>
      <w:r w:rsidR="001F1ED8" w:rsidRPr="000D0C44">
        <w:rPr>
          <w:rFonts w:ascii="Tahoma" w:hAnsi="Tahoma" w:cs="Tahoma"/>
          <w:sz w:val="20"/>
          <w:szCs w:val="20"/>
        </w:rPr>
        <w:t xml:space="preserve">Tilapia hatcheries have been considered </w:t>
      </w:r>
      <w:r w:rsidRPr="000D0C44">
        <w:rPr>
          <w:rFonts w:ascii="Tahoma" w:hAnsi="Tahoma" w:cs="Tahoma"/>
          <w:sz w:val="20"/>
          <w:szCs w:val="20"/>
        </w:rPr>
        <w:t xml:space="preserve">as one of the best internship placements </w:t>
      </w:r>
      <w:r w:rsidR="001F1ED8" w:rsidRPr="000D0C44">
        <w:rPr>
          <w:rFonts w:ascii="Tahoma" w:hAnsi="Tahoma" w:cs="Tahoma"/>
          <w:sz w:val="20"/>
          <w:szCs w:val="20"/>
        </w:rPr>
        <w:t xml:space="preserve">where students </w:t>
      </w:r>
      <w:r w:rsidRPr="000D0C44">
        <w:rPr>
          <w:rFonts w:ascii="Tahoma" w:hAnsi="Tahoma" w:cs="Tahoma"/>
          <w:sz w:val="20"/>
          <w:szCs w:val="20"/>
        </w:rPr>
        <w:t xml:space="preserve">spend 2-3 months </w:t>
      </w:r>
      <w:r w:rsidR="001F1ED8" w:rsidRPr="000D0C44">
        <w:rPr>
          <w:rFonts w:ascii="Tahoma" w:hAnsi="Tahoma" w:cs="Tahoma"/>
          <w:sz w:val="20"/>
          <w:szCs w:val="20"/>
        </w:rPr>
        <w:t xml:space="preserve">and understand </w:t>
      </w:r>
      <w:r w:rsidRPr="000D0C44">
        <w:rPr>
          <w:rFonts w:ascii="Tahoma" w:hAnsi="Tahoma" w:cs="Tahoma"/>
          <w:sz w:val="20"/>
          <w:szCs w:val="20"/>
        </w:rPr>
        <w:t xml:space="preserve">the real </w:t>
      </w:r>
      <w:r w:rsidR="001F1ED8" w:rsidRPr="000D0C44">
        <w:rPr>
          <w:rFonts w:ascii="Tahoma" w:hAnsi="Tahoma" w:cs="Tahoma"/>
          <w:sz w:val="20"/>
          <w:szCs w:val="20"/>
        </w:rPr>
        <w:t xml:space="preserve">field situation and also identify </w:t>
      </w:r>
      <w:r w:rsidRPr="000D0C44">
        <w:rPr>
          <w:rFonts w:ascii="Tahoma" w:hAnsi="Tahoma" w:cs="Tahoma"/>
          <w:sz w:val="20"/>
          <w:szCs w:val="20"/>
        </w:rPr>
        <w:t>problems</w:t>
      </w:r>
      <w:r w:rsidR="001F1ED8" w:rsidRPr="000D0C44">
        <w:rPr>
          <w:rFonts w:ascii="Tahoma" w:hAnsi="Tahoma" w:cs="Tahoma"/>
          <w:sz w:val="20"/>
          <w:szCs w:val="20"/>
        </w:rPr>
        <w:t xml:space="preserve"> faced by the industry which can be research areas for their thesis with the aim of</w:t>
      </w:r>
      <w:r w:rsidRPr="000D0C44">
        <w:rPr>
          <w:rFonts w:ascii="Tahoma" w:hAnsi="Tahoma" w:cs="Tahoma"/>
          <w:sz w:val="20"/>
          <w:szCs w:val="20"/>
        </w:rPr>
        <w:t xml:space="preserve"> solving those problems faced by the industry. The</w:t>
      </w:r>
      <w:r w:rsidR="001F1ED8" w:rsidRPr="000D0C44">
        <w:rPr>
          <w:rFonts w:ascii="Tahoma" w:hAnsi="Tahoma" w:cs="Tahoma"/>
          <w:sz w:val="20"/>
          <w:szCs w:val="20"/>
        </w:rPr>
        <w:t xml:space="preserve">se hatcheries </w:t>
      </w:r>
      <w:r w:rsidRPr="000D0C44">
        <w:rPr>
          <w:rFonts w:ascii="Tahoma" w:hAnsi="Tahoma" w:cs="Tahoma"/>
          <w:sz w:val="20"/>
          <w:szCs w:val="20"/>
        </w:rPr>
        <w:t xml:space="preserve">also </w:t>
      </w:r>
      <w:r w:rsidR="001F1ED8" w:rsidRPr="000D0C44">
        <w:rPr>
          <w:rFonts w:ascii="Tahoma" w:hAnsi="Tahoma" w:cs="Tahoma"/>
          <w:sz w:val="20"/>
          <w:szCs w:val="20"/>
        </w:rPr>
        <w:t xml:space="preserve">provide opportunities to students to </w:t>
      </w:r>
      <w:r w:rsidRPr="000D0C44">
        <w:rPr>
          <w:rFonts w:ascii="Tahoma" w:hAnsi="Tahoma" w:cs="Tahoma"/>
          <w:sz w:val="20"/>
          <w:szCs w:val="20"/>
        </w:rPr>
        <w:t xml:space="preserve">carry out their research </w:t>
      </w:r>
      <w:r w:rsidR="001F1ED8" w:rsidRPr="000D0C44">
        <w:rPr>
          <w:rFonts w:ascii="Tahoma" w:hAnsi="Tahoma" w:cs="Tahoma"/>
          <w:sz w:val="20"/>
          <w:szCs w:val="20"/>
        </w:rPr>
        <w:t>afterwards and even employ in some cases</w:t>
      </w:r>
      <w:r w:rsidRPr="000D0C44">
        <w:rPr>
          <w:rFonts w:ascii="Tahoma" w:hAnsi="Tahoma" w:cs="Tahoma"/>
          <w:sz w:val="20"/>
          <w:szCs w:val="20"/>
        </w:rPr>
        <w:t xml:space="preserve">. </w:t>
      </w:r>
      <w:r w:rsidR="001F1ED8" w:rsidRPr="000D0C44">
        <w:rPr>
          <w:rFonts w:ascii="Tahoma" w:hAnsi="Tahoma" w:cs="Tahoma"/>
          <w:sz w:val="20"/>
          <w:szCs w:val="20"/>
        </w:rPr>
        <w:t>Internship program runs on cost-sharing basis. Interns or their</w:t>
      </w:r>
      <w:r w:rsidRPr="000D0C44">
        <w:rPr>
          <w:rFonts w:ascii="Tahoma" w:hAnsi="Tahoma" w:cs="Tahoma"/>
          <w:sz w:val="20"/>
          <w:szCs w:val="20"/>
        </w:rPr>
        <w:t xml:space="preserve"> Universities provide airfares, interns bear food costs by themselves and Asian partner institutions provide free </w:t>
      </w:r>
      <w:r w:rsidR="000D0C44" w:rsidRPr="000D0C44">
        <w:rPr>
          <w:rFonts w:ascii="Tahoma" w:hAnsi="Tahoma" w:cs="Tahoma"/>
          <w:sz w:val="20"/>
          <w:szCs w:val="20"/>
        </w:rPr>
        <w:t xml:space="preserve">or </w:t>
      </w:r>
      <w:r w:rsidRPr="000D0C44">
        <w:rPr>
          <w:rFonts w:ascii="Tahoma" w:hAnsi="Tahoma" w:cs="Tahoma"/>
          <w:sz w:val="20"/>
          <w:szCs w:val="20"/>
        </w:rPr>
        <w:t>accommodation</w:t>
      </w:r>
      <w:r w:rsidR="000D0C44" w:rsidRPr="000D0C44">
        <w:rPr>
          <w:rFonts w:ascii="Tahoma" w:hAnsi="Tahoma" w:cs="Tahoma"/>
          <w:sz w:val="20"/>
          <w:szCs w:val="20"/>
        </w:rPr>
        <w:t xml:space="preserve"> or with discounted fees</w:t>
      </w:r>
      <w:r w:rsidRPr="000D0C44">
        <w:rPr>
          <w:rFonts w:ascii="Tahoma" w:hAnsi="Tahoma" w:cs="Tahoma"/>
          <w:sz w:val="20"/>
          <w:szCs w:val="20"/>
        </w:rPr>
        <w:t xml:space="preserve"> either in their student dormitories/hostels, guest houses or arrangement to live with staff families in communities.</w:t>
      </w:r>
    </w:p>
    <w:p w:rsidR="00503FE0" w:rsidRDefault="00503FE0" w:rsidP="00503FE0">
      <w:pPr>
        <w:widowControl w:val="0"/>
        <w:tabs>
          <w:tab w:val="left" w:pos="450"/>
          <w:tab w:val="left" w:pos="630"/>
          <w:tab w:val="left" w:pos="10980"/>
          <w:tab w:val="left" w:pos="11160"/>
        </w:tabs>
        <w:autoSpaceDE w:val="0"/>
        <w:autoSpaceDN w:val="0"/>
        <w:adjustRightInd w:val="0"/>
        <w:spacing w:line="240" w:lineRule="auto"/>
        <w:jc w:val="center"/>
        <w:rPr>
          <w:rFonts w:ascii="Tahoma" w:hAnsi="Tahoma" w:cs="Tahoma"/>
          <w:sz w:val="20"/>
          <w:szCs w:val="20"/>
        </w:rPr>
      </w:pPr>
      <w:r w:rsidRPr="00503FE0">
        <w:rPr>
          <w:rFonts w:ascii="Tahoma" w:hAnsi="Tahoma" w:cs="Tahoma"/>
          <w:sz w:val="20"/>
          <w:szCs w:val="20"/>
        </w:rPr>
        <w:object w:dxaOrig="7191" w:dyaOrig="5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185.9pt" o:ole="">
            <v:imagedata r:id="rId15" o:title=""/>
          </v:shape>
          <o:OLEObject Type="Embed" ProgID="PowerPoint.Slide.12" ShapeID="_x0000_i1025" DrawAspect="Content" ObjectID="_1362384481" r:id="rId16"/>
        </w:object>
      </w:r>
    </w:p>
    <w:p w:rsidR="007C30CF" w:rsidRDefault="00503FE0" w:rsidP="00503FE0">
      <w:pPr>
        <w:widowControl w:val="0"/>
        <w:tabs>
          <w:tab w:val="left" w:pos="450"/>
          <w:tab w:val="left" w:pos="630"/>
          <w:tab w:val="left" w:pos="10980"/>
          <w:tab w:val="left" w:pos="11160"/>
        </w:tabs>
        <w:autoSpaceDE w:val="0"/>
        <w:autoSpaceDN w:val="0"/>
        <w:adjustRightInd w:val="0"/>
        <w:spacing w:line="240" w:lineRule="auto"/>
        <w:jc w:val="center"/>
        <w:rPr>
          <w:rFonts w:ascii="Tahoma" w:hAnsi="Tahoma" w:cs="Tahoma"/>
          <w:sz w:val="20"/>
          <w:szCs w:val="20"/>
        </w:rPr>
      </w:pPr>
      <w:r w:rsidRPr="00503FE0">
        <w:rPr>
          <w:rFonts w:ascii="Tahoma" w:hAnsi="Tahoma" w:cs="Tahoma"/>
          <w:b/>
          <w:sz w:val="20"/>
          <w:szCs w:val="20"/>
        </w:rPr>
        <w:t>Fig 1</w:t>
      </w:r>
      <w:r>
        <w:rPr>
          <w:rFonts w:ascii="Tahoma" w:hAnsi="Tahoma" w:cs="Tahoma"/>
          <w:sz w:val="20"/>
          <w:szCs w:val="20"/>
        </w:rPr>
        <w:t>. Technology dissemination path</w:t>
      </w:r>
      <w:r w:rsidR="00430333">
        <w:rPr>
          <w:rFonts w:ascii="Tahoma" w:hAnsi="Tahoma" w:cs="Tahoma"/>
          <w:sz w:val="20"/>
          <w:szCs w:val="20"/>
        </w:rPr>
        <w:t>ways</w:t>
      </w:r>
      <w:r>
        <w:rPr>
          <w:rFonts w:ascii="Tahoma" w:hAnsi="Tahoma" w:cs="Tahoma"/>
          <w:sz w:val="20"/>
          <w:szCs w:val="20"/>
        </w:rPr>
        <w:t xml:space="preserve"> </w:t>
      </w:r>
      <w:r w:rsidR="00430333">
        <w:rPr>
          <w:rFonts w:ascii="Tahoma" w:hAnsi="Tahoma" w:cs="Tahoma"/>
          <w:sz w:val="20"/>
          <w:szCs w:val="20"/>
        </w:rPr>
        <w:t xml:space="preserve">in Thailand </w:t>
      </w:r>
      <w:r>
        <w:rPr>
          <w:rFonts w:ascii="Tahoma" w:hAnsi="Tahoma" w:cs="Tahoma"/>
          <w:sz w:val="20"/>
          <w:szCs w:val="20"/>
        </w:rPr>
        <w:t>(Belton et al., 2009)</w:t>
      </w:r>
    </w:p>
    <w:p w:rsidR="00C6423E" w:rsidRPr="00191C87" w:rsidRDefault="00C6423E" w:rsidP="007C30CF">
      <w:pPr>
        <w:pStyle w:val="NormalWeb"/>
        <w:numPr>
          <w:ilvl w:val="1"/>
          <w:numId w:val="1"/>
        </w:numPr>
        <w:spacing w:after="240" w:afterAutospacing="0"/>
        <w:ind w:left="630" w:hanging="630"/>
        <w:rPr>
          <w:b/>
          <w:color w:val="000000"/>
          <w:sz w:val="20"/>
          <w:szCs w:val="20"/>
        </w:rPr>
      </w:pPr>
      <w:r w:rsidRPr="00191C87">
        <w:rPr>
          <w:b/>
          <w:color w:val="000000"/>
          <w:sz w:val="20"/>
          <w:szCs w:val="20"/>
        </w:rPr>
        <w:t>CONCLUSIONS</w:t>
      </w:r>
    </w:p>
    <w:p w:rsidR="006A6C0E" w:rsidRPr="006A6C0E" w:rsidRDefault="006A6C0E" w:rsidP="00693E04">
      <w:pPr>
        <w:pStyle w:val="Heading1"/>
        <w:spacing w:before="0" w:after="0" w:line="240" w:lineRule="auto"/>
        <w:jc w:val="both"/>
        <w:rPr>
          <w:rFonts w:ascii="Tahoma" w:eastAsia="Calibri" w:hAnsi="Tahoma" w:cs="Tahoma"/>
          <w:b w:val="0"/>
          <w:bCs w:val="0"/>
          <w:kern w:val="0"/>
          <w:sz w:val="20"/>
          <w:szCs w:val="20"/>
        </w:rPr>
      </w:pPr>
      <w:r>
        <w:rPr>
          <w:rFonts w:ascii="Tahoma" w:eastAsia="Calibri" w:hAnsi="Tahoma" w:cs="Tahoma"/>
          <w:b w:val="0"/>
          <w:bCs w:val="0"/>
          <w:kern w:val="0"/>
          <w:sz w:val="20"/>
          <w:szCs w:val="20"/>
        </w:rPr>
        <w:t>Realization of</w:t>
      </w:r>
      <w:r w:rsidRPr="006A6C0E">
        <w:rPr>
          <w:rFonts w:ascii="Tahoma" w:eastAsia="Calibri" w:hAnsi="Tahoma" w:cs="Tahoma"/>
          <w:b w:val="0"/>
          <w:bCs w:val="0"/>
          <w:kern w:val="0"/>
          <w:sz w:val="20"/>
          <w:szCs w:val="20"/>
        </w:rPr>
        <w:t xml:space="preserve"> the potential of tilapia as a candidate species, because of its benefits over others</w:t>
      </w:r>
      <w:r w:rsidR="00C6423E" w:rsidRPr="006A6C0E">
        <w:rPr>
          <w:rFonts w:ascii="Tahoma" w:eastAsia="Calibri" w:hAnsi="Tahoma" w:cs="Tahoma"/>
          <w:b w:val="0"/>
          <w:bCs w:val="0"/>
          <w:kern w:val="0"/>
          <w:sz w:val="20"/>
          <w:szCs w:val="20"/>
        </w:rPr>
        <w:t>, identification of shortage of quality fry as the main</w:t>
      </w:r>
      <w:bookmarkStart w:id="0" w:name="_GoBack"/>
      <w:bookmarkEnd w:id="0"/>
      <w:r w:rsidR="00C6423E" w:rsidRPr="006A6C0E">
        <w:rPr>
          <w:rFonts w:ascii="Tahoma" w:eastAsia="Calibri" w:hAnsi="Tahoma" w:cs="Tahoma"/>
          <w:b w:val="0"/>
          <w:bCs w:val="0"/>
          <w:kern w:val="0"/>
          <w:sz w:val="20"/>
          <w:szCs w:val="20"/>
        </w:rPr>
        <w:t xml:space="preserve"> constraint of its expansion and continuous research carried out to find the solutions served as foundation for developing a practical technology package, for the transfer of knowledge and technology.</w:t>
      </w:r>
      <w:r>
        <w:rPr>
          <w:rFonts w:ascii="Tahoma" w:eastAsia="Calibri" w:hAnsi="Tahoma" w:cs="Tahoma"/>
          <w:b w:val="0"/>
          <w:bCs w:val="0"/>
          <w:kern w:val="0"/>
          <w:sz w:val="20"/>
          <w:szCs w:val="20"/>
        </w:rPr>
        <w:t xml:space="preserve"> </w:t>
      </w:r>
      <w:r w:rsidRPr="006A6C0E">
        <w:rPr>
          <w:rFonts w:ascii="Tahoma" w:eastAsia="Calibri" w:hAnsi="Tahoma" w:cs="Tahoma"/>
          <w:b w:val="0"/>
          <w:bCs w:val="0"/>
          <w:kern w:val="0"/>
          <w:sz w:val="20"/>
          <w:szCs w:val="20"/>
        </w:rPr>
        <w:t>Incorporation</w:t>
      </w:r>
      <w:r w:rsidR="00C6423E" w:rsidRPr="006A6C0E">
        <w:rPr>
          <w:rFonts w:ascii="Tahoma" w:eastAsia="Calibri" w:hAnsi="Tahoma" w:cs="Tahoma"/>
          <w:b w:val="0"/>
          <w:bCs w:val="0"/>
          <w:kern w:val="0"/>
          <w:sz w:val="20"/>
          <w:szCs w:val="20"/>
        </w:rPr>
        <w:t xml:space="preserve"> of </w:t>
      </w:r>
      <w:r w:rsidRPr="006A6C0E">
        <w:rPr>
          <w:rFonts w:ascii="Tahoma" w:eastAsia="Calibri" w:hAnsi="Tahoma" w:cs="Tahoma"/>
          <w:b w:val="0"/>
          <w:bCs w:val="0"/>
          <w:kern w:val="0"/>
          <w:sz w:val="20"/>
          <w:szCs w:val="20"/>
        </w:rPr>
        <w:t xml:space="preserve">the hatchery technique and </w:t>
      </w:r>
      <w:r w:rsidRPr="006A6C0E">
        <w:rPr>
          <w:rFonts w:ascii="Tahoma" w:eastAsia="Calibri" w:hAnsi="Tahoma" w:cs="Tahoma"/>
          <w:b w:val="0"/>
          <w:bCs w:val="0"/>
          <w:kern w:val="0"/>
          <w:sz w:val="20"/>
          <w:szCs w:val="20"/>
        </w:rPr>
        <w:lastRenderedPageBreak/>
        <w:t>its farming</w:t>
      </w:r>
      <w:r w:rsidR="00C6423E" w:rsidRPr="006A6C0E">
        <w:rPr>
          <w:rFonts w:ascii="Tahoma" w:eastAsia="Calibri" w:hAnsi="Tahoma" w:cs="Tahoma"/>
          <w:b w:val="0"/>
          <w:bCs w:val="0"/>
          <w:kern w:val="0"/>
          <w:sz w:val="20"/>
          <w:szCs w:val="20"/>
        </w:rPr>
        <w:t xml:space="preserve"> in </w:t>
      </w:r>
      <w:r w:rsidRPr="006A6C0E">
        <w:rPr>
          <w:rFonts w:ascii="Tahoma" w:eastAsia="Calibri" w:hAnsi="Tahoma" w:cs="Tahoma"/>
          <w:b w:val="0"/>
          <w:bCs w:val="0"/>
          <w:kern w:val="0"/>
          <w:sz w:val="20"/>
          <w:szCs w:val="20"/>
        </w:rPr>
        <w:t xml:space="preserve">post-graduate </w:t>
      </w:r>
      <w:r w:rsidR="00C6423E" w:rsidRPr="006A6C0E">
        <w:rPr>
          <w:rFonts w:ascii="Tahoma" w:eastAsia="Calibri" w:hAnsi="Tahoma" w:cs="Tahoma"/>
          <w:b w:val="0"/>
          <w:bCs w:val="0"/>
          <w:kern w:val="0"/>
          <w:sz w:val="20"/>
          <w:szCs w:val="20"/>
        </w:rPr>
        <w:t xml:space="preserve">education, </w:t>
      </w:r>
      <w:r w:rsidRPr="006A6C0E">
        <w:rPr>
          <w:rFonts w:ascii="Tahoma" w:eastAsia="Calibri" w:hAnsi="Tahoma" w:cs="Tahoma"/>
          <w:b w:val="0"/>
          <w:bCs w:val="0"/>
          <w:kern w:val="0"/>
          <w:sz w:val="20"/>
          <w:szCs w:val="20"/>
        </w:rPr>
        <w:t xml:space="preserve">short-term </w:t>
      </w:r>
      <w:r w:rsidR="00C6423E" w:rsidRPr="006A6C0E">
        <w:rPr>
          <w:rFonts w:ascii="Tahoma" w:eastAsia="Calibri" w:hAnsi="Tahoma" w:cs="Tahoma"/>
          <w:b w:val="0"/>
          <w:bCs w:val="0"/>
          <w:kern w:val="0"/>
          <w:sz w:val="20"/>
          <w:szCs w:val="20"/>
        </w:rPr>
        <w:t>training</w:t>
      </w:r>
      <w:r w:rsidRPr="006A6C0E">
        <w:rPr>
          <w:rFonts w:ascii="Tahoma" w:eastAsia="Calibri" w:hAnsi="Tahoma" w:cs="Tahoma"/>
          <w:b w:val="0"/>
          <w:bCs w:val="0"/>
          <w:kern w:val="0"/>
          <w:sz w:val="20"/>
          <w:szCs w:val="20"/>
        </w:rPr>
        <w:t xml:space="preserve"> courses</w:t>
      </w:r>
      <w:r w:rsidR="00C6423E" w:rsidRPr="006A6C0E">
        <w:rPr>
          <w:rFonts w:ascii="Tahoma" w:eastAsia="Calibri" w:hAnsi="Tahoma" w:cs="Tahoma"/>
          <w:b w:val="0"/>
          <w:bCs w:val="0"/>
          <w:kern w:val="0"/>
          <w:sz w:val="20"/>
          <w:szCs w:val="20"/>
        </w:rPr>
        <w:t xml:space="preserve">, outreach and internship </w:t>
      </w:r>
      <w:r w:rsidRPr="006A6C0E">
        <w:rPr>
          <w:rFonts w:ascii="Tahoma" w:eastAsia="Calibri" w:hAnsi="Tahoma" w:cs="Tahoma"/>
          <w:b w:val="0"/>
          <w:bCs w:val="0"/>
          <w:kern w:val="0"/>
          <w:sz w:val="20"/>
          <w:szCs w:val="20"/>
        </w:rPr>
        <w:t>programs accelerate</w:t>
      </w:r>
      <w:r w:rsidR="00C6423E" w:rsidRPr="006A6C0E">
        <w:rPr>
          <w:rFonts w:ascii="Tahoma" w:eastAsia="Calibri" w:hAnsi="Tahoma" w:cs="Tahoma"/>
          <w:b w:val="0"/>
          <w:bCs w:val="0"/>
          <w:kern w:val="0"/>
          <w:sz w:val="20"/>
          <w:szCs w:val="20"/>
        </w:rPr>
        <w:t xml:space="preserve"> in the promotion of tilapia culture.  </w:t>
      </w:r>
    </w:p>
    <w:p w:rsidR="00430333" w:rsidRDefault="00430333" w:rsidP="004677C6">
      <w:pPr>
        <w:pStyle w:val="Heading1"/>
        <w:spacing w:before="0" w:line="240" w:lineRule="auto"/>
        <w:jc w:val="both"/>
        <w:rPr>
          <w:rFonts w:ascii="Tahoma" w:eastAsia="Calibri" w:hAnsi="Tahoma" w:cs="Tahoma"/>
          <w:b w:val="0"/>
          <w:bCs w:val="0"/>
          <w:kern w:val="0"/>
          <w:sz w:val="20"/>
          <w:szCs w:val="20"/>
        </w:rPr>
      </w:pPr>
    </w:p>
    <w:p w:rsidR="003C744E" w:rsidRDefault="00C6423E" w:rsidP="004677C6">
      <w:pPr>
        <w:pStyle w:val="Heading1"/>
        <w:spacing w:before="0" w:line="240" w:lineRule="auto"/>
        <w:jc w:val="both"/>
        <w:rPr>
          <w:rFonts w:ascii="Tahoma" w:eastAsia="Calibri" w:hAnsi="Tahoma" w:cs="Tahoma"/>
          <w:b w:val="0"/>
          <w:bCs w:val="0"/>
          <w:kern w:val="0"/>
          <w:sz w:val="20"/>
          <w:szCs w:val="20"/>
        </w:rPr>
      </w:pPr>
      <w:r w:rsidRPr="004677C6">
        <w:rPr>
          <w:rFonts w:ascii="Tahoma" w:eastAsia="Calibri" w:hAnsi="Tahoma" w:cs="Tahoma"/>
          <w:b w:val="0"/>
          <w:bCs w:val="0"/>
          <w:kern w:val="0"/>
          <w:sz w:val="20"/>
          <w:szCs w:val="20"/>
        </w:rPr>
        <w:t>Several individuals who were formally educated from, trained by and/or exposed to AI</w:t>
      </w:r>
      <w:r w:rsidR="006A6C0E" w:rsidRPr="004677C6">
        <w:rPr>
          <w:rFonts w:ascii="Tahoma" w:eastAsia="Calibri" w:hAnsi="Tahoma" w:cs="Tahoma"/>
          <w:b w:val="0"/>
          <w:bCs w:val="0"/>
          <w:kern w:val="0"/>
          <w:sz w:val="20"/>
          <w:szCs w:val="20"/>
        </w:rPr>
        <w:t xml:space="preserve">T have contributed tremendously in promoting the tilapia farming technology developed at AIT. </w:t>
      </w:r>
      <w:r w:rsidRPr="004677C6">
        <w:rPr>
          <w:rFonts w:ascii="Tahoma" w:eastAsia="Calibri" w:hAnsi="Tahoma" w:cs="Tahoma"/>
          <w:b w:val="0"/>
          <w:bCs w:val="0"/>
          <w:kern w:val="0"/>
          <w:sz w:val="20"/>
          <w:szCs w:val="20"/>
        </w:rPr>
        <w:t xml:space="preserve">However, the major breakthrough </w:t>
      </w:r>
      <w:r w:rsidR="006A6C0E" w:rsidRPr="004677C6">
        <w:rPr>
          <w:rFonts w:ascii="Tahoma" w:eastAsia="Calibri" w:hAnsi="Tahoma" w:cs="Tahoma"/>
          <w:b w:val="0"/>
          <w:bCs w:val="0"/>
          <w:kern w:val="0"/>
          <w:sz w:val="20"/>
          <w:szCs w:val="20"/>
        </w:rPr>
        <w:t xml:space="preserve">occurred </w:t>
      </w:r>
      <w:r w:rsidRPr="004677C6">
        <w:rPr>
          <w:rFonts w:ascii="Tahoma" w:eastAsia="Calibri" w:hAnsi="Tahoma" w:cs="Tahoma"/>
          <w:b w:val="0"/>
          <w:bCs w:val="0"/>
          <w:kern w:val="0"/>
          <w:sz w:val="20"/>
          <w:szCs w:val="20"/>
        </w:rPr>
        <w:t>when private sector took up the technology</w:t>
      </w:r>
      <w:r w:rsidR="004677C6">
        <w:rPr>
          <w:rFonts w:ascii="Tahoma" w:eastAsia="Calibri" w:hAnsi="Tahoma" w:cs="Tahoma"/>
          <w:b w:val="0"/>
          <w:bCs w:val="0"/>
          <w:kern w:val="0"/>
          <w:sz w:val="20"/>
          <w:szCs w:val="20"/>
        </w:rPr>
        <w:t>,</w:t>
      </w:r>
      <w:r w:rsidR="004677C6" w:rsidRPr="004677C6">
        <w:rPr>
          <w:rFonts w:ascii="Tahoma" w:eastAsia="Calibri" w:hAnsi="Tahoma" w:cs="Tahoma"/>
          <w:b w:val="0"/>
          <w:bCs w:val="0"/>
          <w:kern w:val="0"/>
          <w:sz w:val="20"/>
          <w:szCs w:val="20"/>
        </w:rPr>
        <w:t xml:space="preserve"> successful</w:t>
      </w:r>
      <w:r w:rsidR="004677C6">
        <w:rPr>
          <w:rFonts w:ascii="Tahoma" w:eastAsia="Calibri" w:hAnsi="Tahoma" w:cs="Tahoma"/>
          <w:b w:val="0"/>
          <w:bCs w:val="0"/>
          <w:kern w:val="0"/>
          <w:sz w:val="20"/>
          <w:szCs w:val="20"/>
        </w:rPr>
        <w:t>ly implemented it and success story started to spread through various means</w:t>
      </w:r>
      <w:r w:rsidRPr="004677C6">
        <w:rPr>
          <w:rFonts w:ascii="Tahoma" w:eastAsia="Calibri" w:hAnsi="Tahoma" w:cs="Tahoma"/>
          <w:b w:val="0"/>
          <w:bCs w:val="0"/>
          <w:kern w:val="0"/>
          <w:sz w:val="20"/>
          <w:szCs w:val="20"/>
        </w:rPr>
        <w:t xml:space="preserve">. </w:t>
      </w:r>
      <w:r w:rsidR="003C744E">
        <w:rPr>
          <w:rFonts w:ascii="Tahoma" w:eastAsia="Calibri" w:hAnsi="Tahoma" w:cs="Tahoma"/>
          <w:b w:val="0"/>
          <w:bCs w:val="0"/>
          <w:kern w:val="0"/>
          <w:sz w:val="20"/>
          <w:szCs w:val="20"/>
        </w:rPr>
        <w:t xml:space="preserve">Countries wanting to promote tilapia may need to think about establishing such hatchery either their own or encouraging and facilitating the private sector. Results have showed that five large hatcheries managed using the set of guidelines or protocol developed could easily produce over a billion high quality fry within 3-5 years period. Further promotion and expansion can be </w:t>
      </w:r>
      <w:r w:rsidR="00692721">
        <w:rPr>
          <w:rFonts w:ascii="Tahoma" w:eastAsia="Calibri" w:hAnsi="Tahoma" w:cs="Tahoma"/>
          <w:b w:val="0"/>
          <w:bCs w:val="0"/>
          <w:kern w:val="0"/>
          <w:sz w:val="20"/>
          <w:szCs w:val="20"/>
        </w:rPr>
        <w:t>augmented</w:t>
      </w:r>
      <w:r w:rsidR="003C744E">
        <w:rPr>
          <w:rFonts w:ascii="Tahoma" w:eastAsia="Calibri" w:hAnsi="Tahoma" w:cs="Tahoma"/>
          <w:b w:val="0"/>
          <w:bCs w:val="0"/>
          <w:kern w:val="0"/>
          <w:sz w:val="20"/>
          <w:szCs w:val="20"/>
        </w:rPr>
        <w:t xml:space="preserve"> through education, training, fa</w:t>
      </w:r>
      <w:r w:rsidR="00692721">
        <w:rPr>
          <w:rFonts w:ascii="Tahoma" w:eastAsia="Calibri" w:hAnsi="Tahoma" w:cs="Tahoma"/>
          <w:b w:val="0"/>
          <w:bCs w:val="0"/>
          <w:kern w:val="0"/>
          <w:sz w:val="20"/>
          <w:szCs w:val="20"/>
        </w:rPr>
        <w:t>rm visits and other media means where the demand is such high e.g. PR China.</w:t>
      </w:r>
    </w:p>
    <w:p w:rsidR="00430333" w:rsidRDefault="00430333" w:rsidP="004677C6">
      <w:pPr>
        <w:pStyle w:val="Heading1"/>
        <w:spacing w:before="0" w:line="240" w:lineRule="auto"/>
        <w:jc w:val="both"/>
        <w:rPr>
          <w:rFonts w:ascii="Tahoma" w:eastAsia="Calibri" w:hAnsi="Tahoma" w:cs="Tahoma"/>
          <w:b w:val="0"/>
          <w:bCs w:val="0"/>
          <w:kern w:val="0"/>
          <w:sz w:val="20"/>
          <w:szCs w:val="20"/>
        </w:rPr>
      </w:pPr>
    </w:p>
    <w:p w:rsidR="00337FF9" w:rsidRDefault="004677C6" w:rsidP="004677C6">
      <w:pPr>
        <w:pStyle w:val="Heading1"/>
        <w:spacing w:before="0" w:line="240" w:lineRule="auto"/>
        <w:jc w:val="both"/>
        <w:rPr>
          <w:rFonts w:ascii="Tahoma" w:eastAsia="Calibri" w:hAnsi="Tahoma" w:cs="Tahoma"/>
          <w:b w:val="0"/>
          <w:bCs w:val="0"/>
          <w:kern w:val="0"/>
          <w:sz w:val="20"/>
          <w:szCs w:val="20"/>
        </w:rPr>
      </w:pPr>
      <w:r>
        <w:rPr>
          <w:rFonts w:ascii="Tahoma" w:eastAsia="Calibri" w:hAnsi="Tahoma" w:cs="Tahoma"/>
          <w:b w:val="0"/>
          <w:bCs w:val="0"/>
          <w:kern w:val="0"/>
          <w:sz w:val="20"/>
          <w:szCs w:val="20"/>
        </w:rPr>
        <w:t>Several individuals and groups from abroad were attracted to see the operation and understand it in-depth. Many of them started by themselves and many others established their farms by making contractual arrangements. As a result, several hatcheries emerged in Thailand followed by Bangladesh where most people rely on fish for protein. Again, global expansion has occurred due mainly to the up-take of the technology by the private sector.</w:t>
      </w:r>
      <w:r w:rsidR="00430333">
        <w:rPr>
          <w:rFonts w:ascii="Tahoma" w:eastAsia="Calibri" w:hAnsi="Tahoma" w:cs="Tahoma"/>
          <w:b w:val="0"/>
          <w:bCs w:val="0"/>
          <w:kern w:val="0"/>
          <w:sz w:val="20"/>
          <w:szCs w:val="20"/>
        </w:rPr>
        <w:t xml:space="preserve"> </w:t>
      </w:r>
      <w:r w:rsidRPr="00337FF9">
        <w:rPr>
          <w:rFonts w:ascii="Tahoma" w:eastAsia="Calibri" w:hAnsi="Tahoma" w:cs="Tahoma"/>
          <w:b w:val="0"/>
          <w:bCs w:val="0"/>
          <w:kern w:val="0"/>
          <w:sz w:val="20"/>
          <w:szCs w:val="20"/>
        </w:rPr>
        <w:t xml:space="preserve">A </w:t>
      </w:r>
      <w:r w:rsidR="00337FF9" w:rsidRPr="00337FF9">
        <w:rPr>
          <w:rFonts w:ascii="Tahoma" w:eastAsia="Calibri" w:hAnsi="Tahoma" w:cs="Tahoma"/>
          <w:b w:val="0"/>
          <w:bCs w:val="0"/>
          <w:kern w:val="0"/>
          <w:sz w:val="20"/>
          <w:szCs w:val="20"/>
        </w:rPr>
        <w:t xml:space="preserve">lot of adaptations in the technology, </w:t>
      </w:r>
      <w:r w:rsidR="00C6423E" w:rsidRPr="00337FF9">
        <w:rPr>
          <w:rFonts w:ascii="Tahoma" w:eastAsia="Calibri" w:hAnsi="Tahoma" w:cs="Tahoma"/>
          <w:b w:val="0"/>
          <w:bCs w:val="0"/>
          <w:kern w:val="0"/>
          <w:sz w:val="20"/>
          <w:szCs w:val="20"/>
        </w:rPr>
        <w:t>modifications and/or improvements</w:t>
      </w:r>
      <w:r w:rsidR="00337FF9" w:rsidRPr="00337FF9">
        <w:rPr>
          <w:rFonts w:ascii="Tahoma" w:eastAsia="Calibri" w:hAnsi="Tahoma" w:cs="Tahoma"/>
          <w:b w:val="0"/>
          <w:bCs w:val="0"/>
          <w:kern w:val="0"/>
          <w:sz w:val="20"/>
          <w:szCs w:val="20"/>
        </w:rPr>
        <w:t xml:space="preserve"> </w:t>
      </w:r>
      <w:r w:rsidR="00C6423E" w:rsidRPr="00337FF9">
        <w:rPr>
          <w:rFonts w:ascii="Tahoma" w:eastAsia="Calibri" w:hAnsi="Tahoma" w:cs="Tahoma"/>
          <w:b w:val="0"/>
          <w:bCs w:val="0"/>
          <w:kern w:val="0"/>
          <w:sz w:val="20"/>
          <w:szCs w:val="20"/>
        </w:rPr>
        <w:t>have been made in different parts of the world by various groups</w:t>
      </w:r>
      <w:r w:rsidR="00337FF9" w:rsidRPr="00337FF9">
        <w:rPr>
          <w:rFonts w:ascii="Tahoma" w:eastAsia="Calibri" w:hAnsi="Tahoma" w:cs="Tahoma"/>
          <w:b w:val="0"/>
          <w:bCs w:val="0"/>
          <w:kern w:val="0"/>
          <w:sz w:val="20"/>
          <w:szCs w:val="20"/>
        </w:rPr>
        <w:t xml:space="preserve"> depending upon the availability of materials and equipment</w:t>
      </w:r>
      <w:r w:rsidR="00C6423E" w:rsidRPr="00337FF9">
        <w:rPr>
          <w:rFonts w:ascii="Tahoma" w:eastAsia="Calibri" w:hAnsi="Tahoma" w:cs="Tahoma"/>
          <w:b w:val="0"/>
          <w:bCs w:val="0"/>
          <w:kern w:val="0"/>
          <w:sz w:val="20"/>
          <w:szCs w:val="20"/>
        </w:rPr>
        <w:t xml:space="preserve">. </w:t>
      </w:r>
      <w:r w:rsidR="00337FF9" w:rsidRPr="00337FF9">
        <w:rPr>
          <w:rFonts w:ascii="Tahoma" w:eastAsia="Calibri" w:hAnsi="Tahoma" w:cs="Tahoma"/>
          <w:b w:val="0"/>
          <w:bCs w:val="0"/>
          <w:kern w:val="0"/>
          <w:sz w:val="20"/>
          <w:szCs w:val="20"/>
        </w:rPr>
        <w:t xml:space="preserve">Nevertheless, ideas of several individuals have contributed in further advancing the technology. Due to which </w:t>
      </w:r>
      <w:r w:rsidR="00C6423E" w:rsidRPr="00337FF9">
        <w:rPr>
          <w:rFonts w:ascii="Tahoma" w:eastAsia="Calibri" w:hAnsi="Tahoma" w:cs="Tahoma"/>
          <w:b w:val="0"/>
          <w:bCs w:val="0"/>
          <w:kern w:val="0"/>
          <w:sz w:val="20"/>
          <w:szCs w:val="20"/>
        </w:rPr>
        <w:t>millions of people</w:t>
      </w:r>
      <w:r w:rsidR="00337FF9" w:rsidRPr="00337FF9">
        <w:rPr>
          <w:rFonts w:ascii="Tahoma" w:eastAsia="Calibri" w:hAnsi="Tahoma" w:cs="Tahoma"/>
          <w:b w:val="0"/>
          <w:bCs w:val="0"/>
          <w:kern w:val="0"/>
          <w:sz w:val="20"/>
          <w:szCs w:val="20"/>
        </w:rPr>
        <w:t xml:space="preserve"> have and going to have direct or indirect benefits</w:t>
      </w:r>
      <w:r w:rsidR="00C6423E" w:rsidRPr="00337FF9">
        <w:rPr>
          <w:rFonts w:ascii="Tahoma" w:eastAsia="Calibri" w:hAnsi="Tahoma" w:cs="Tahoma"/>
          <w:b w:val="0"/>
          <w:bCs w:val="0"/>
          <w:kern w:val="0"/>
          <w:sz w:val="20"/>
          <w:szCs w:val="20"/>
        </w:rPr>
        <w:t xml:space="preserve"> from tilapia research and technology transfer.</w:t>
      </w:r>
    </w:p>
    <w:p w:rsidR="00430333" w:rsidRDefault="00430333" w:rsidP="004677C6">
      <w:pPr>
        <w:pStyle w:val="Heading1"/>
        <w:spacing w:before="0" w:line="240" w:lineRule="auto"/>
        <w:jc w:val="both"/>
        <w:rPr>
          <w:rFonts w:ascii="Tahoma" w:eastAsia="Calibri" w:hAnsi="Tahoma" w:cs="Tahoma"/>
          <w:b w:val="0"/>
          <w:bCs w:val="0"/>
          <w:kern w:val="0"/>
          <w:sz w:val="20"/>
          <w:szCs w:val="20"/>
        </w:rPr>
      </w:pPr>
    </w:p>
    <w:p w:rsidR="00C6423E" w:rsidRPr="00486479" w:rsidRDefault="00C6423E" w:rsidP="004677C6">
      <w:pPr>
        <w:pStyle w:val="Heading1"/>
        <w:spacing w:before="0" w:line="240" w:lineRule="auto"/>
        <w:jc w:val="both"/>
        <w:rPr>
          <w:rFonts w:ascii="Tahoma" w:eastAsia="Calibri" w:hAnsi="Tahoma" w:cs="Tahoma"/>
          <w:b w:val="0"/>
          <w:bCs w:val="0"/>
          <w:kern w:val="0"/>
          <w:sz w:val="20"/>
          <w:szCs w:val="20"/>
        </w:rPr>
      </w:pPr>
      <w:r w:rsidRPr="00337FF9">
        <w:rPr>
          <w:rFonts w:ascii="Tahoma" w:eastAsia="Calibri" w:hAnsi="Tahoma" w:cs="Tahoma"/>
          <w:b w:val="0"/>
          <w:bCs w:val="0"/>
          <w:kern w:val="0"/>
          <w:sz w:val="20"/>
          <w:szCs w:val="20"/>
        </w:rPr>
        <w:t>Aquaculture program of AIT has established itself in international arena because of these activities carried out over two decades</w:t>
      </w:r>
      <w:r w:rsidR="00337FF9" w:rsidRPr="00337FF9">
        <w:rPr>
          <w:rFonts w:ascii="Tahoma" w:eastAsia="Calibri" w:hAnsi="Tahoma" w:cs="Tahoma"/>
          <w:b w:val="0"/>
          <w:bCs w:val="0"/>
          <w:kern w:val="0"/>
          <w:sz w:val="20"/>
          <w:szCs w:val="20"/>
        </w:rPr>
        <w:t>.</w:t>
      </w:r>
      <w:r w:rsidRPr="00337FF9">
        <w:rPr>
          <w:rFonts w:ascii="Tahoma" w:eastAsia="Calibri" w:hAnsi="Tahoma" w:cs="Tahoma"/>
          <w:b w:val="0"/>
          <w:bCs w:val="0"/>
          <w:kern w:val="0"/>
          <w:sz w:val="20"/>
          <w:szCs w:val="20"/>
        </w:rPr>
        <w:t xml:space="preserve"> </w:t>
      </w:r>
      <w:r w:rsidR="00337FF9" w:rsidRPr="00337FF9">
        <w:rPr>
          <w:rFonts w:ascii="Tahoma" w:eastAsia="Calibri" w:hAnsi="Tahoma" w:cs="Tahoma"/>
          <w:b w:val="0"/>
          <w:bCs w:val="0"/>
          <w:kern w:val="0"/>
          <w:sz w:val="20"/>
          <w:szCs w:val="20"/>
        </w:rPr>
        <w:t>It has</w:t>
      </w:r>
      <w:r w:rsidRPr="00337FF9">
        <w:rPr>
          <w:rFonts w:ascii="Tahoma" w:eastAsia="Calibri" w:hAnsi="Tahoma" w:cs="Tahoma"/>
          <w:b w:val="0"/>
          <w:bCs w:val="0"/>
          <w:kern w:val="0"/>
          <w:sz w:val="20"/>
          <w:szCs w:val="20"/>
        </w:rPr>
        <w:t xml:space="preserve"> contributed significantly in the improvement of indigenous capacity for education, research and development in the region and beyond. Therefore, approaches/strategies used and role played by AIT in the promotion of tilapia should serve as a model for other organizations which have similar goal of contributing to food security and poverty reduction. However, </w:t>
      </w:r>
      <w:r w:rsidR="00337FF9" w:rsidRPr="00337FF9">
        <w:rPr>
          <w:rFonts w:ascii="Tahoma" w:eastAsia="Calibri" w:hAnsi="Tahoma" w:cs="Tahoma"/>
          <w:b w:val="0"/>
          <w:bCs w:val="0"/>
          <w:kern w:val="0"/>
          <w:sz w:val="20"/>
          <w:szCs w:val="20"/>
        </w:rPr>
        <w:t>there is always a room for improvement. No technology can be 100% perfect. M</w:t>
      </w:r>
      <w:r w:rsidRPr="00337FF9">
        <w:rPr>
          <w:rFonts w:ascii="Tahoma" w:eastAsia="Calibri" w:hAnsi="Tahoma" w:cs="Tahoma"/>
          <w:b w:val="0"/>
          <w:bCs w:val="0"/>
          <w:kern w:val="0"/>
          <w:sz w:val="20"/>
          <w:szCs w:val="20"/>
        </w:rPr>
        <w:t>ore research is still necessary to improve the technology as well as strain</w:t>
      </w:r>
      <w:r w:rsidR="00337FF9">
        <w:rPr>
          <w:rFonts w:ascii="Tahoma" w:eastAsia="Calibri" w:hAnsi="Tahoma" w:cs="Tahoma"/>
          <w:b w:val="0"/>
          <w:bCs w:val="0"/>
          <w:kern w:val="0"/>
          <w:sz w:val="20"/>
          <w:szCs w:val="20"/>
        </w:rPr>
        <w:t xml:space="preserve"> itself</w:t>
      </w:r>
      <w:r w:rsidRPr="00337FF9">
        <w:rPr>
          <w:rFonts w:ascii="Tahoma" w:eastAsia="Calibri" w:hAnsi="Tahoma" w:cs="Tahoma"/>
          <w:b w:val="0"/>
          <w:bCs w:val="0"/>
          <w:kern w:val="0"/>
          <w:sz w:val="20"/>
          <w:szCs w:val="20"/>
        </w:rPr>
        <w:t>.</w:t>
      </w:r>
      <w:r w:rsidRPr="00486479">
        <w:rPr>
          <w:rFonts w:ascii="Tahoma" w:eastAsia="Calibri" w:hAnsi="Tahoma" w:cs="Tahoma"/>
          <w:b w:val="0"/>
          <w:bCs w:val="0"/>
          <w:kern w:val="0"/>
          <w:sz w:val="20"/>
          <w:szCs w:val="20"/>
        </w:rPr>
        <w:t xml:space="preserve"> For examples, improvement in survival of fry, development of cold and salinity tolerance in various strains, solution to heat stress during summer and its drastic drop in egg production</w:t>
      </w:r>
      <w:r w:rsidR="003C744E">
        <w:rPr>
          <w:rFonts w:ascii="Tahoma" w:eastAsia="Calibri" w:hAnsi="Tahoma" w:cs="Tahoma"/>
          <w:b w:val="0"/>
          <w:bCs w:val="0"/>
          <w:kern w:val="0"/>
          <w:sz w:val="20"/>
          <w:szCs w:val="20"/>
        </w:rPr>
        <w:t xml:space="preserve"> in some cases</w:t>
      </w:r>
      <w:r w:rsidRPr="00486479">
        <w:rPr>
          <w:rFonts w:ascii="Tahoma" w:eastAsia="Calibri" w:hAnsi="Tahoma" w:cs="Tahoma"/>
          <w:b w:val="0"/>
          <w:bCs w:val="0"/>
          <w:kern w:val="0"/>
          <w:sz w:val="20"/>
          <w:szCs w:val="20"/>
        </w:rPr>
        <w:t xml:space="preserve">, various new and emerging diseases, </w:t>
      </w:r>
      <w:r w:rsidR="003C744E" w:rsidRPr="00486479">
        <w:rPr>
          <w:rFonts w:ascii="Tahoma" w:eastAsia="Calibri" w:hAnsi="Tahoma" w:cs="Tahoma"/>
          <w:b w:val="0"/>
          <w:bCs w:val="0"/>
          <w:kern w:val="0"/>
          <w:sz w:val="20"/>
          <w:szCs w:val="20"/>
        </w:rPr>
        <w:t>and minimization</w:t>
      </w:r>
      <w:r w:rsidRPr="00486479">
        <w:rPr>
          <w:rFonts w:ascii="Tahoma" w:eastAsia="Calibri" w:hAnsi="Tahoma" w:cs="Tahoma"/>
          <w:b w:val="0"/>
          <w:bCs w:val="0"/>
          <w:kern w:val="0"/>
          <w:sz w:val="20"/>
          <w:szCs w:val="20"/>
        </w:rPr>
        <w:t xml:space="preserve"> of cost of production. One of the researchable issues has been always raised is the impacts of MT (methyl-testosterone), a steroid hormone, on the health of technicians who </w:t>
      </w:r>
      <w:r w:rsidR="00486479" w:rsidRPr="00486479">
        <w:rPr>
          <w:rFonts w:ascii="Tahoma" w:eastAsia="Calibri" w:hAnsi="Tahoma" w:cs="Tahoma"/>
          <w:b w:val="0"/>
          <w:bCs w:val="0"/>
          <w:kern w:val="0"/>
          <w:sz w:val="20"/>
          <w:szCs w:val="20"/>
        </w:rPr>
        <w:t>handle the MT</w:t>
      </w:r>
      <w:r w:rsidRPr="00486479">
        <w:rPr>
          <w:rFonts w:ascii="Tahoma" w:eastAsia="Calibri" w:hAnsi="Tahoma" w:cs="Tahoma"/>
          <w:b w:val="0"/>
          <w:bCs w:val="0"/>
          <w:kern w:val="0"/>
          <w:sz w:val="20"/>
          <w:szCs w:val="20"/>
        </w:rPr>
        <w:t xml:space="preserve"> </w:t>
      </w:r>
      <w:r w:rsidR="003C744E">
        <w:rPr>
          <w:rFonts w:ascii="Tahoma" w:eastAsia="Calibri" w:hAnsi="Tahoma" w:cs="Tahoma"/>
          <w:b w:val="0"/>
          <w:bCs w:val="0"/>
          <w:kern w:val="0"/>
          <w:sz w:val="20"/>
          <w:szCs w:val="20"/>
        </w:rPr>
        <w:t xml:space="preserve">on </w:t>
      </w:r>
      <w:r w:rsidR="003C744E" w:rsidRPr="00486479">
        <w:rPr>
          <w:rFonts w:ascii="Tahoma" w:eastAsia="Calibri" w:hAnsi="Tahoma" w:cs="Tahoma"/>
          <w:b w:val="0"/>
          <w:bCs w:val="0"/>
          <w:kern w:val="0"/>
          <w:sz w:val="20"/>
          <w:szCs w:val="20"/>
        </w:rPr>
        <w:t xml:space="preserve">daily </w:t>
      </w:r>
      <w:r w:rsidR="003C744E">
        <w:rPr>
          <w:rFonts w:ascii="Tahoma" w:eastAsia="Calibri" w:hAnsi="Tahoma" w:cs="Tahoma"/>
          <w:b w:val="0"/>
          <w:bCs w:val="0"/>
          <w:kern w:val="0"/>
          <w:sz w:val="20"/>
          <w:szCs w:val="20"/>
        </w:rPr>
        <w:t xml:space="preserve">basis </w:t>
      </w:r>
      <w:r w:rsidR="00486479" w:rsidRPr="00486479">
        <w:rPr>
          <w:rFonts w:ascii="Tahoma" w:eastAsia="Calibri" w:hAnsi="Tahoma" w:cs="Tahoma"/>
          <w:b w:val="0"/>
          <w:bCs w:val="0"/>
          <w:kern w:val="0"/>
          <w:sz w:val="20"/>
          <w:szCs w:val="20"/>
        </w:rPr>
        <w:t>while</w:t>
      </w:r>
      <w:r w:rsidRPr="00486479">
        <w:rPr>
          <w:rFonts w:ascii="Tahoma" w:eastAsia="Calibri" w:hAnsi="Tahoma" w:cs="Tahoma"/>
          <w:b w:val="0"/>
          <w:bCs w:val="0"/>
          <w:kern w:val="0"/>
          <w:sz w:val="20"/>
          <w:szCs w:val="20"/>
        </w:rPr>
        <w:t xml:space="preserve"> preparing </w:t>
      </w:r>
      <w:r w:rsidR="003C744E">
        <w:rPr>
          <w:rFonts w:ascii="Tahoma" w:eastAsia="Calibri" w:hAnsi="Tahoma" w:cs="Tahoma"/>
          <w:b w:val="0"/>
          <w:bCs w:val="0"/>
          <w:kern w:val="0"/>
          <w:sz w:val="20"/>
          <w:szCs w:val="20"/>
        </w:rPr>
        <w:t>feed and feeding the fry</w:t>
      </w:r>
      <w:r w:rsidRPr="00486479">
        <w:rPr>
          <w:rFonts w:ascii="Tahoma" w:eastAsia="Calibri" w:hAnsi="Tahoma" w:cs="Tahoma"/>
          <w:b w:val="0"/>
          <w:bCs w:val="0"/>
          <w:kern w:val="0"/>
          <w:sz w:val="20"/>
          <w:szCs w:val="20"/>
        </w:rPr>
        <w:t>, and the impacts on the environment.</w:t>
      </w:r>
    </w:p>
    <w:p w:rsidR="00C6423E" w:rsidRPr="006A6C0E" w:rsidRDefault="00C6423E" w:rsidP="006A6C0E">
      <w:pPr>
        <w:pStyle w:val="NormalWeb"/>
        <w:numPr>
          <w:ilvl w:val="1"/>
          <w:numId w:val="1"/>
        </w:numPr>
        <w:spacing w:after="240" w:afterAutospacing="0"/>
        <w:ind w:left="630" w:hanging="630"/>
        <w:rPr>
          <w:b/>
          <w:color w:val="000000"/>
          <w:sz w:val="20"/>
          <w:szCs w:val="20"/>
        </w:rPr>
      </w:pPr>
      <w:r w:rsidRPr="006A6C0E">
        <w:rPr>
          <w:b/>
          <w:color w:val="000000"/>
          <w:sz w:val="20"/>
          <w:szCs w:val="20"/>
        </w:rPr>
        <w:t>REFERENCES</w:t>
      </w:r>
    </w:p>
    <w:p w:rsidR="00C6423E" w:rsidRPr="006A6C0E" w:rsidRDefault="00C6423E" w:rsidP="00503FE0">
      <w:pPr>
        <w:autoSpaceDE w:val="0"/>
        <w:autoSpaceDN w:val="0"/>
        <w:adjustRightInd w:val="0"/>
        <w:spacing w:after="0" w:line="240" w:lineRule="auto"/>
        <w:ind w:left="426" w:hanging="426"/>
        <w:rPr>
          <w:rFonts w:ascii="Tahoma" w:hAnsi="Tahoma" w:cs="Tahoma"/>
          <w:sz w:val="20"/>
          <w:szCs w:val="20"/>
        </w:rPr>
      </w:pPr>
      <w:r w:rsidRPr="006A6C0E">
        <w:rPr>
          <w:rFonts w:ascii="Tahoma" w:hAnsi="Tahoma" w:cs="Tahoma"/>
          <w:sz w:val="20"/>
          <w:szCs w:val="20"/>
        </w:rPr>
        <w:t>AIT, 1994, Partners in Development: The Promotion of Sustainable Aquaculture. Asian Institute of Technology, Bangkok, Thailand, 98 p.</w:t>
      </w:r>
    </w:p>
    <w:p w:rsidR="00503FE0" w:rsidRPr="00503FE0" w:rsidRDefault="00503FE0" w:rsidP="00503FE0">
      <w:pPr>
        <w:tabs>
          <w:tab w:val="left" w:pos="-720"/>
          <w:tab w:val="left" w:pos="0"/>
          <w:tab w:val="num" w:pos="426"/>
          <w:tab w:val="left" w:pos="993"/>
          <w:tab w:val="left" w:pos="2142"/>
          <w:tab w:val="left" w:pos="2862"/>
          <w:tab w:val="left" w:pos="3582"/>
          <w:tab w:val="left" w:pos="4302"/>
          <w:tab w:val="left" w:pos="5022"/>
          <w:tab w:val="left" w:pos="5742"/>
          <w:tab w:val="left" w:pos="6462"/>
          <w:tab w:val="left" w:pos="7182"/>
          <w:tab w:val="left" w:pos="7902"/>
          <w:tab w:val="left" w:pos="8622"/>
          <w:tab w:val="left" w:pos="8928"/>
        </w:tabs>
        <w:suppressAutoHyphens/>
        <w:spacing w:after="0" w:line="288" w:lineRule="auto"/>
        <w:ind w:left="426" w:hanging="426"/>
        <w:jc w:val="both"/>
        <w:rPr>
          <w:rFonts w:ascii="Tahoma" w:hAnsi="Tahoma" w:cs="Tahoma"/>
          <w:sz w:val="20"/>
          <w:szCs w:val="20"/>
        </w:rPr>
      </w:pPr>
      <w:r w:rsidRPr="00503FE0">
        <w:rPr>
          <w:rFonts w:ascii="Tahoma" w:hAnsi="Tahoma" w:cs="Tahoma"/>
          <w:sz w:val="20"/>
          <w:szCs w:val="20"/>
        </w:rPr>
        <w:t>Belton, B., Turongruang, D. Bhujel, R. and Little, D.C. 2009. The History, status, and future prospects of mono-sex tilapia culture in Thailand. Aquaculture Asia Magazine April-June 2009, 16-19 pages.</w:t>
      </w:r>
    </w:p>
    <w:p w:rsidR="00C6423E" w:rsidRPr="006A6C0E" w:rsidRDefault="00C6423E" w:rsidP="00503FE0">
      <w:pPr>
        <w:autoSpaceDE w:val="0"/>
        <w:autoSpaceDN w:val="0"/>
        <w:adjustRightInd w:val="0"/>
        <w:spacing w:after="0" w:line="240" w:lineRule="auto"/>
        <w:ind w:left="426" w:hanging="426"/>
        <w:rPr>
          <w:rFonts w:ascii="Tahoma" w:hAnsi="Tahoma" w:cs="Tahoma"/>
          <w:sz w:val="20"/>
          <w:szCs w:val="20"/>
        </w:rPr>
      </w:pPr>
      <w:r w:rsidRPr="006A6C0E">
        <w:rPr>
          <w:rFonts w:ascii="Tahoma" w:hAnsi="Tahoma" w:cs="Tahoma"/>
          <w:sz w:val="20"/>
          <w:szCs w:val="20"/>
        </w:rPr>
        <w:t>Bhujel, R.C. 2000. A review of strategies for the management of Nile tilapia (</w:t>
      </w:r>
      <w:r w:rsidRPr="006A6C0E">
        <w:rPr>
          <w:rFonts w:ascii="Tahoma" w:hAnsi="Tahoma" w:cs="Tahoma"/>
          <w:i/>
          <w:sz w:val="20"/>
          <w:szCs w:val="20"/>
        </w:rPr>
        <w:t>Oreochromis niloticus</w:t>
      </w:r>
      <w:r w:rsidRPr="006A6C0E">
        <w:rPr>
          <w:rFonts w:ascii="Tahoma" w:hAnsi="Tahoma" w:cs="Tahoma"/>
          <w:sz w:val="20"/>
          <w:szCs w:val="20"/>
        </w:rPr>
        <w:t>) broodfish in seed production systems, especially hapa-based systems. Aquaculture 181:37-59.</w:t>
      </w:r>
    </w:p>
    <w:p w:rsidR="00C6423E" w:rsidRPr="006A6C0E" w:rsidRDefault="00C6423E" w:rsidP="00503FE0">
      <w:pPr>
        <w:tabs>
          <w:tab w:val="left" w:pos="-720"/>
          <w:tab w:val="left" w:pos="993"/>
          <w:tab w:val="left" w:pos="2142"/>
          <w:tab w:val="left" w:pos="2862"/>
          <w:tab w:val="left" w:pos="3582"/>
          <w:tab w:val="left" w:pos="4302"/>
          <w:tab w:val="left" w:pos="5022"/>
          <w:tab w:val="left" w:pos="5742"/>
          <w:tab w:val="left" w:pos="6462"/>
          <w:tab w:val="left" w:pos="7182"/>
          <w:tab w:val="left" w:pos="7902"/>
          <w:tab w:val="left" w:pos="8622"/>
          <w:tab w:val="left" w:pos="8928"/>
        </w:tabs>
        <w:suppressAutoHyphens/>
        <w:spacing w:after="0" w:line="240" w:lineRule="auto"/>
        <w:ind w:left="426" w:hanging="426"/>
        <w:jc w:val="both"/>
        <w:rPr>
          <w:rFonts w:ascii="Tahoma" w:hAnsi="Tahoma" w:cs="Tahoma"/>
          <w:sz w:val="20"/>
          <w:szCs w:val="20"/>
        </w:rPr>
      </w:pPr>
      <w:r w:rsidRPr="006A6C0E">
        <w:rPr>
          <w:rFonts w:ascii="Tahoma" w:hAnsi="Tahoma" w:cs="Tahoma"/>
          <w:sz w:val="20"/>
          <w:szCs w:val="20"/>
        </w:rPr>
        <w:t>Bhujel, R.C., W.A. Turner, A. Yakupitiyage, D.C. Little, 2001. Impacts of environmental manipulation on the reproductive performance of Nile tilapia (</w:t>
      </w:r>
      <w:r w:rsidRPr="00B467EB">
        <w:rPr>
          <w:rFonts w:ascii="Tahoma" w:hAnsi="Tahoma" w:cs="Tahoma"/>
          <w:i/>
          <w:sz w:val="20"/>
          <w:szCs w:val="20"/>
        </w:rPr>
        <w:t>Oreochromis niloticus</w:t>
      </w:r>
      <w:r w:rsidRPr="006A6C0E">
        <w:rPr>
          <w:rFonts w:ascii="Tahoma" w:hAnsi="Tahoma" w:cs="Tahoma"/>
          <w:sz w:val="20"/>
          <w:szCs w:val="20"/>
        </w:rPr>
        <w:t>). Journal of Aquaculture in the Tropics 16(3): 197-209.</w:t>
      </w:r>
    </w:p>
    <w:p w:rsidR="00C6423E" w:rsidRPr="006A6C0E" w:rsidRDefault="00C6423E" w:rsidP="00503FE0">
      <w:pPr>
        <w:autoSpaceDE w:val="0"/>
        <w:autoSpaceDN w:val="0"/>
        <w:adjustRightInd w:val="0"/>
        <w:spacing w:after="0" w:line="240" w:lineRule="auto"/>
        <w:ind w:left="426" w:hanging="426"/>
        <w:rPr>
          <w:rFonts w:ascii="Tahoma" w:hAnsi="Tahoma" w:cs="Tahoma"/>
          <w:sz w:val="20"/>
          <w:szCs w:val="20"/>
        </w:rPr>
      </w:pPr>
      <w:r w:rsidRPr="006A6C0E">
        <w:rPr>
          <w:rFonts w:ascii="Tahoma" w:hAnsi="Tahoma" w:cs="Tahoma"/>
          <w:sz w:val="20"/>
          <w:szCs w:val="20"/>
        </w:rPr>
        <w:t>Bhujel, R. and J. Stewart, 2007. Sustainable tilapia culture in Thailand. Fish Farmer, Nov./Dec. 2007, pages 38-39.</w:t>
      </w:r>
    </w:p>
    <w:p w:rsidR="00C6423E" w:rsidRPr="006A6C0E" w:rsidRDefault="00C6423E" w:rsidP="00503FE0">
      <w:pPr>
        <w:tabs>
          <w:tab w:val="left" w:pos="-720"/>
          <w:tab w:val="left" w:pos="993"/>
          <w:tab w:val="left" w:pos="2142"/>
          <w:tab w:val="left" w:pos="2862"/>
          <w:tab w:val="left" w:pos="3582"/>
          <w:tab w:val="left" w:pos="4302"/>
          <w:tab w:val="left" w:pos="5022"/>
          <w:tab w:val="left" w:pos="5742"/>
          <w:tab w:val="left" w:pos="6462"/>
          <w:tab w:val="left" w:pos="7182"/>
          <w:tab w:val="left" w:pos="7902"/>
          <w:tab w:val="left" w:pos="8622"/>
          <w:tab w:val="left" w:pos="8928"/>
        </w:tabs>
        <w:suppressAutoHyphens/>
        <w:spacing w:after="0" w:line="240" w:lineRule="auto"/>
        <w:ind w:left="426" w:hanging="426"/>
        <w:jc w:val="both"/>
        <w:rPr>
          <w:rFonts w:ascii="Tahoma" w:hAnsi="Tahoma" w:cs="Tahoma"/>
          <w:sz w:val="20"/>
          <w:szCs w:val="20"/>
        </w:rPr>
      </w:pPr>
      <w:r w:rsidRPr="006A6C0E">
        <w:rPr>
          <w:rFonts w:ascii="Tahoma" w:hAnsi="Tahoma" w:cs="Tahoma"/>
          <w:sz w:val="20"/>
          <w:szCs w:val="20"/>
        </w:rPr>
        <w:t>Bhujel, R.C., D.C. Little, A. Hossain, 2007. Reproductive performance and the growth of stunted and normal Nile tilapia (</w:t>
      </w:r>
      <w:r w:rsidRPr="006A6C0E">
        <w:rPr>
          <w:rFonts w:ascii="Tahoma" w:hAnsi="Tahoma" w:cs="Tahoma"/>
          <w:i/>
          <w:sz w:val="20"/>
          <w:szCs w:val="20"/>
        </w:rPr>
        <w:t>Oreoc</w:t>
      </w:r>
      <w:smartTag w:uri="urn:schemas-microsoft-com:office:smarttags" w:element="PersonName">
        <w:r w:rsidRPr="006A6C0E">
          <w:rPr>
            <w:rFonts w:ascii="Tahoma" w:hAnsi="Tahoma" w:cs="Tahoma"/>
            <w:i/>
            <w:sz w:val="20"/>
            <w:szCs w:val="20"/>
          </w:rPr>
          <w:t>hr</w:t>
        </w:r>
      </w:smartTag>
      <w:r w:rsidRPr="006A6C0E">
        <w:rPr>
          <w:rFonts w:ascii="Tahoma" w:hAnsi="Tahoma" w:cs="Tahoma"/>
          <w:i/>
          <w:sz w:val="20"/>
          <w:szCs w:val="20"/>
        </w:rPr>
        <w:t>omis niloticus</w:t>
      </w:r>
      <w:r w:rsidRPr="006A6C0E">
        <w:rPr>
          <w:rFonts w:ascii="Tahoma" w:hAnsi="Tahoma" w:cs="Tahoma"/>
          <w:sz w:val="20"/>
          <w:szCs w:val="20"/>
        </w:rPr>
        <w:t>)</w:t>
      </w:r>
      <w:r w:rsidRPr="006A6C0E">
        <w:rPr>
          <w:rFonts w:ascii="Tahoma" w:hAnsi="Tahoma" w:cs="Tahoma"/>
          <w:sz w:val="20"/>
          <w:szCs w:val="20"/>
        </w:rPr>
        <w:fldChar w:fldCharType="begin"/>
      </w:r>
      <w:r w:rsidRPr="006A6C0E">
        <w:rPr>
          <w:rFonts w:ascii="Tahoma" w:hAnsi="Tahoma" w:cs="Tahoma"/>
          <w:sz w:val="20"/>
          <w:szCs w:val="20"/>
        </w:rPr>
        <w:instrText xml:space="preserve">PRIVATE </w:instrText>
      </w:r>
      <w:r w:rsidRPr="006A6C0E">
        <w:rPr>
          <w:rFonts w:ascii="Tahoma" w:hAnsi="Tahoma" w:cs="Tahoma"/>
          <w:sz w:val="20"/>
          <w:szCs w:val="20"/>
        </w:rPr>
      </w:r>
      <w:r w:rsidRPr="006A6C0E">
        <w:rPr>
          <w:rFonts w:ascii="Tahoma" w:hAnsi="Tahoma" w:cs="Tahoma"/>
          <w:sz w:val="20"/>
          <w:szCs w:val="20"/>
        </w:rPr>
        <w:fldChar w:fldCharType="end"/>
      </w:r>
      <w:r w:rsidRPr="006A6C0E">
        <w:rPr>
          <w:rFonts w:ascii="Tahoma" w:hAnsi="Tahoma" w:cs="Tahoma"/>
          <w:sz w:val="20"/>
          <w:szCs w:val="20"/>
        </w:rPr>
        <w:t xml:space="preserve"> broodfish at varying feeding rates. Aquaculture 273:71-79.</w:t>
      </w:r>
    </w:p>
    <w:p w:rsidR="00C6423E" w:rsidRPr="006A6C0E" w:rsidRDefault="00C6423E" w:rsidP="00503FE0">
      <w:pPr>
        <w:tabs>
          <w:tab w:val="left" w:pos="-720"/>
          <w:tab w:val="left" w:pos="993"/>
          <w:tab w:val="left" w:pos="2142"/>
          <w:tab w:val="left" w:pos="2862"/>
          <w:tab w:val="left" w:pos="3582"/>
          <w:tab w:val="left" w:pos="4302"/>
          <w:tab w:val="left" w:pos="5022"/>
          <w:tab w:val="left" w:pos="5742"/>
          <w:tab w:val="left" w:pos="6462"/>
          <w:tab w:val="left" w:pos="7182"/>
          <w:tab w:val="left" w:pos="7902"/>
          <w:tab w:val="left" w:pos="8622"/>
          <w:tab w:val="left" w:pos="8928"/>
        </w:tabs>
        <w:suppressAutoHyphens/>
        <w:spacing w:after="0" w:line="240" w:lineRule="auto"/>
        <w:ind w:left="426" w:hanging="426"/>
        <w:jc w:val="both"/>
        <w:rPr>
          <w:rFonts w:ascii="Tahoma" w:hAnsi="Tahoma" w:cs="Tahoma"/>
          <w:sz w:val="20"/>
          <w:szCs w:val="20"/>
        </w:rPr>
      </w:pPr>
      <w:r w:rsidRPr="006A6C0E">
        <w:rPr>
          <w:rFonts w:ascii="Tahoma" w:hAnsi="Tahoma" w:cs="Tahoma"/>
          <w:sz w:val="20"/>
          <w:szCs w:val="20"/>
        </w:rPr>
        <w:t>Bhujel, R.C., M.K Shrestha, J. Pant, S. Buranrom, 2008. Ethnic Women in Aquaculture in Nepal. Development, 51: 259-264.</w:t>
      </w:r>
    </w:p>
    <w:p w:rsidR="00503FE0" w:rsidRPr="00503FE0" w:rsidRDefault="00503FE0" w:rsidP="00503FE0">
      <w:pPr>
        <w:tabs>
          <w:tab w:val="left" w:pos="-720"/>
          <w:tab w:val="left" w:pos="0"/>
          <w:tab w:val="num" w:pos="426"/>
          <w:tab w:val="left" w:pos="993"/>
          <w:tab w:val="left" w:pos="2142"/>
          <w:tab w:val="left" w:pos="2862"/>
          <w:tab w:val="left" w:pos="3582"/>
          <w:tab w:val="left" w:pos="4302"/>
          <w:tab w:val="left" w:pos="5022"/>
          <w:tab w:val="left" w:pos="5742"/>
          <w:tab w:val="left" w:pos="6462"/>
          <w:tab w:val="left" w:pos="7182"/>
          <w:tab w:val="left" w:pos="7902"/>
          <w:tab w:val="left" w:pos="8622"/>
          <w:tab w:val="left" w:pos="8928"/>
        </w:tabs>
        <w:suppressAutoHyphens/>
        <w:spacing w:after="0" w:line="288" w:lineRule="auto"/>
        <w:ind w:left="426" w:hanging="426"/>
        <w:jc w:val="both"/>
        <w:rPr>
          <w:rFonts w:ascii="Tahoma" w:hAnsi="Tahoma" w:cs="Tahoma"/>
          <w:sz w:val="20"/>
          <w:szCs w:val="20"/>
        </w:rPr>
      </w:pPr>
      <w:r w:rsidRPr="00503FE0">
        <w:rPr>
          <w:rFonts w:ascii="Tahoma" w:hAnsi="Tahoma" w:cs="Tahoma"/>
          <w:sz w:val="20"/>
          <w:szCs w:val="20"/>
        </w:rPr>
        <w:lastRenderedPageBreak/>
        <w:t>Bhujel, R.C. 2009. Artificial incubation, hormonal sex-reversal promoted tilapia boom. Global Advocate, Sept/Oct 2009: 73-75.</w:t>
      </w:r>
    </w:p>
    <w:p w:rsidR="00C6423E" w:rsidRPr="006A6C0E" w:rsidRDefault="00C6423E" w:rsidP="00503FE0">
      <w:pPr>
        <w:autoSpaceDE w:val="0"/>
        <w:autoSpaceDN w:val="0"/>
        <w:adjustRightInd w:val="0"/>
        <w:spacing w:after="0" w:line="240" w:lineRule="auto"/>
        <w:ind w:left="426" w:hanging="426"/>
        <w:rPr>
          <w:rFonts w:ascii="Tahoma" w:hAnsi="Tahoma" w:cs="Tahoma"/>
          <w:sz w:val="20"/>
          <w:szCs w:val="20"/>
        </w:rPr>
      </w:pPr>
      <w:r w:rsidRPr="006A6C0E">
        <w:rPr>
          <w:rFonts w:ascii="Tahoma" w:hAnsi="Tahoma" w:cs="Tahoma"/>
          <w:sz w:val="20"/>
          <w:szCs w:val="20"/>
        </w:rPr>
        <w:t>Bart, A. 2004. Contribution of Aquaculture and Aquatic Resources Management (AARM) program of the Asian Institute of Technology (AIT) to tilapia research. Proceedings of ISTA6, Sept 12-16, 2004, the Philippines. Pages 711-722.</w:t>
      </w:r>
    </w:p>
    <w:p w:rsidR="00C6423E" w:rsidRPr="006A6C0E" w:rsidRDefault="00C6423E" w:rsidP="00C6423E">
      <w:pPr>
        <w:autoSpaceDE w:val="0"/>
        <w:autoSpaceDN w:val="0"/>
        <w:adjustRightInd w:val="0"/>
        <w:spacing w:after="0" w:line="240" w:lineRule="auto"/>
        <w:ind w:left="426" w:hanging="426"/>
        <w:rPr>
          <w:rFonts w:ascii="Tahoma" w:hAnsi="Tahoma" w:cs="Tahoma"/>
          <w:sz w:val="20"/>
          <w:szCs w:val="20"/>
        </w:rPr>
      </w:pPr>
      <w:r w:rsidRPr="006A6C0E">
        <w:rPr>
          <w:rFonts w:ascii="Tahoma" w:hAnsi="Tahoma" w:cs="Tahoma"/>
          <w:sz w:val="20"/>
          <w:szCs w:val="20"/>
        </w:rPr>
        <w:t>Edwards, P. and R.S.V. Pullin, (eds.), 1990. Wastewater-fed Aquaculture. Proceedings of the International Seminar on Wastewater Reclamation and Reuse for Aquaculture, Calcutta, India, December 6-9, 1988. Asian Institute of Technology, Bangkok, Thailand. 296 pages.</w:t>
      </w:r>
    </w:p>
    <w:p w:rsidR="00C6423E" w:rsidRPr="006A6C0E" w:rsidRDefault="00C6423E" w:rsidP="00C6423E">
      <w:pPr>
        <w:autoSpaceDE w:val="0"/>
        <w:autoSpaceDN w:val="0"/>
        <w:adjustRightInd w:val="0"/>
        <w:spacing w:after="0" w:line="240" w:lineRule="auto"/>
        <w:ind w:left="426" w:hanging="426"/>
        <w:rPr>
          <w:rFonts w:ascii="Tahoma" w:hAnsi="Tahoma" w:cs="Tahoma"/>
          <w:sz w:val="20"/>
          <w:szCs w:val="20"/>
        </w:rPr>
      </w:pPr>
      <w:r w:rsidRPr="006A6C0E">
        <w:rPr>
          <w:rFonts w:ascii="Tahoma" w:hAnsi="Tahoma" w:cs="Tahoma"/>
          <w:sz w:val="20"/>
          <w:szCs w:val="20"/>
        </w:rPr>
        <w:t>Macintosh D.J. and D.C. Little, 1995. Nile tilapia (</w:t>
      </w:r>
      <w:r w:rsidRPr="006A6C0E">
        <w:rPr>
          <w:rFonts w:ascii="Tahoma" w:hAnsi="Tahoma" w:cs="Tahoma"/>
          <w:i/>
          <w:sz w:val="20"/>
          <w:szCs w:val="20"/>
        </w:rPr>
        <w:t>Oreochromis niloticus</w:t>
      </w:r>
      <w:r w:rsidRPr="006A6C0E">
        <w:rPr>
          <w:rFonts w:ascii="Tahoma" w:hAnsi="Tahoma" w:cs="Tahoma"/>
          <w:sz w:val="20"/>
          <w:szCs w:val="20"/>
        </w:rPr>
        <w:t>) In Broodstock management and egg and larval quality, N. R. Bromage and R.J. Roberts (eds). Blackwell Science, 424 p.</w:t>
      </w:r>
    </w:p>
    <w:p w:rsidR="00C6423E" w:rsidRPr="006A6C0E" w:rsidRDefault="00C6423E" w:rsidP="00C6423E">
      <w:pPr>
        <w:autoSpaceDE w:val="0"/>
        <w:autoSpaceDN w:val="0"/>
        <w:adjustRightInd w:val="0"/>
        <w:spacing w:after="0" w:line="240" w:lineRule="auto"/>
        <w:ind w:left="426" w:hanging="426"/>
        <w:rPr>
          <w:rFonts w:ascii="Tahoma" w:hAnsi="Tahoma" w:cs="Tahoma"/>
          <w:sz w:val="20"/>
          <w:szCs w:val="20"/>
        </w:rPr>
      </w:pPr>
      <w:r w:rsidRPr="006A6C0E">
        <w:rPr>
          <w:rFonts w:ascii="Tahoma" w:hAnsi="Tahoma" w:cs="Tahoma"/>
          <w:sz w:val="20"/>
          <w:szCs w:val="20"/>
        </w:rPr>
        <w:t>Kaewpaitoon, K. 1992. Utilization of septage-raised tilapia (</w:t>
      </w:r>
      <w:r w:rsidRPr="006A6C0E">
        <w:rPr>
          <w:rFonts w:ascii="Tahoma" w:hAnsi="Tahoma" w:cs="Tahoma"/>
          <w:i/>
          <w:sz w:val="20"/>
          <w:szCs w:val="20"/>
        </w:rPr>
        <w:t>Oreochromis niloticus</w:t>
      </w:r>
      <w:r w:rsidRPr="006A6C0E">
        <w:rPr>
          <w:rFonts w:ascii="Tahoma" w:hAnsi="Tahoma" w:cs="Tahoma"/>
          <w:sz w:val="20"/>
          <w:szCs w:val="20"/>
        </w:rPr>
        <w:t>) as feed for snakehead (</w:t>
      </w:r>
      <w:r w:rsidRPr="006A6C0E">
        <w:rPr>
          <w:rFonts w:ascii="Tahoma" w:hAnsi="Tahoma" w:cs="Tahoma"/>
          <w:i/>
          <w:sz w:val="20"/>
          <w:szCs w:val="20"/>
        </w:rPr>
        <w:t>Channa striata</w:t>
      </w:r>
      <w:r w:rsidRPr="006A6C0E">
        <w:rPr>
          <w:rFonts w:ascii="Tahoma" w:hAnsi="Tahoma" w:cs="Tahoma"/>
          <w:sz w:val="20"/>
          <w:szCs w:val="20"/>
        </w:rPr>
        <w:t>). Dissertation AE 92-2. Asian Institute of Technology, Bangkok, Thailand.</w:t>
      </w:r>
    </w:p>
    <w:p w:rsidR="00C6423E" w:rsidRPr="006A6C0E" w:rsidRDefault="00C6423E" w:rsidP="00C6423E">
      <w:pPr>
        <w:autoSpaceDE w:val="0"/>
        <w:autoSpaceDN w:val="0"/>
        <w:adjustRightInd w:val="0"/>
        <w:spacing w:after="0" w:line="240" w:lineRule="auto"/>
        <w:ind w:left="426" w:hanging="426"/>
        <w:rPr>
          <w:rFonts w:ascii="Tahoma" w:hAnsi="Tahoma" w:cs="Tahoma"/>
          <w:sz w:val="20"/>
          <w:szCs w:val="20"/>
        </w:rPr>
      </w:pPr>
      <w:r w:rsidRPr="006A6C0E">
        <w:rPr>
          <w:rFonts w:ascii="Tahoma" w:hAnsi="Tahoma" w:cs="Tahoma"/>
          <w:sz w:val="20"/>
          <w:szCs w:val="20"/>
        </w:rPr>
        <w:t>Little, D.C. 1989. An evaluation of strategies for production of Nile tilapia (</w:t>
      </w:r>
      <w:r w:rsidRPr="006A6C0E">
        <w:rPr>
          <w:rFonts w:ascii="Tahoma" w:hAnsi="Tahoma" w:cs="Tahoma"/>
          <w:i/>
          <w:sz w:val="20"/>
          <w:szCs w:val="20"/>
        </w:rPr>
        <w:t>Oreochromis niloticus</w:t>
      </w:r>
      <w:r w:rsidRPr="006A6C0E">
        <w:rPr>
          <w:rFonts w:ascii="Tahoma" w:hAnsi="Tahoma" w:cs="Tahoma"/>
          <w:sz w:val="20"/>
          <w:szCs w:val="20"/>
        </w:rPr>
        <w:t>) egg and fry suitable for hormonal treatment. PhD thesis. Institute of Aquaculture, University of Stirling, Scotland, UK.</w:t>
      </w:r>
    </w:p>
    <w:p w:rsidR="00430333" w:rsidRPr="006A6C0E" w:rsidRDefault="00430333" w:rsidP="00430333">
      <w:pPr>
        <w:autoSpaceDE w:val="0"/>
        <w:autoSpaceDN w:val="0"/>
        <w:adjustRightInd w:val="0"/>
        <w:spacing w:after="0" w:line="240" w:lineRule="auto"/>
        <w:ind w:left="426" w:hanging="426"/>
        <w:rPr>
          <w:rFonts w:ascii="Tahoma" w:hAnsi="Tahoma" w:cs="Tahoma"/>
          <w:sz w:val="20"/>
          <w:szCs w:val="20"/>
        </w:rPr>
      </w:pPr>
      <w:r w:rsidRPr="006A6C0E">
        <w:rPr>
          <w:rFonts w:ascii="Tahoma" w:hAnsi="Tahoma" w:cs="Tahoma"/>
          <w:sz w:val="20"/>
          <w:szCs w:val="20"/>
        </w:rPr>
        <w:t>Little, D. 1998. Options in the development of the aquatic chicken. Fish Farmer, July/August 1998, pages 35-37.</w:t>
      </w:r>
    </w:p>
    <w:p w:rsidR="00C6423E" w:rsidRPr="006A6C0E" w:rsidRDefault="00C6423E" w:rsidP="00C6423E">
      <w:pPr>
        <w:autoSpaceDE w:val="0"/>
        <w:autoSpaceDN w:val="0"/>
        <w:adjustRightInd w:val="0"/>
        <w:spacing w:after="0" w:line="240" w:lineRule="auto"/>
        <w:ind w:left="426" w:hanging="426"/>
        <w:rPr>
          <w:rFonts w:ascii="Tahoma" w:hAnsi="Tahoma" w:cs="Tahoma"/>
          <w:sz w:val="20"/>
          <w:szCs w:val="20"/>
        </w:rPr>
      </w:pPr>
      <w:r w:rsidRPr="006A6C0E">
        <w:rPr>
          <w:rFonts w:ascii="Tahoma" w:hAnsi="Tahoma" w:cs="Tahoma"/>
          <w:sz w:val="20"/>
          <w:szCs w:val="20"/>
        </w:rPr>
        <w:t>Little, D.C., D. Sikawa, and J. Juntana, 1994. Commercial production and marketing of Nile tilapia (</w:t>
      </w:r>
      <w:r w:rsidRPr="000F2D71">
        <w:rPr>
          <w:rFonts w:ascii="Tahoma" w:hAnsi="Tahoma" w:cs="Tahoma"/>
          <w:i/>
          <w:sz w:val="20"/>
          <w:szCs w:val="20"/>
        </w:rPr>
        <w:t>Oreochromis niloticus</w:t>
      </w:r>
      <w:r w:rsidRPr="006A6C0E">
        <w:rPr>
          <w:rFonts w:ascii="Tahoma" w:hAnsi="Tahoma" w:cs="Tahoma"/>
          <w:sz w:val="20"/>
          <w:szCs w:val="20"/>
        </w:rPr>
        <w:t>) fry in Chonburi and Chachoengsao Provinces, Thailand. The NAGA ICLARM Quarterly, April 1994, pages 14-17.</w:t>
      </w:r>
    </w:p>
    <w:p w:rsidR="00C6423E" w:rsidRPr="006A6C0E" w:rsidRDefault="00C6423E" w:rsidP="00C6423E">
      <w:pPr>
        <w:autoSpaceDE w:val="0"/>
        <w:autoSpaceDN w:val="0"/>
        <w:adjustRightInd w:val="0"/>
        <w:spacing w:after="0" w:line="240" w:lineRule="auto"/>
        <w:ind w:left="426" w:hanging="426"/>
        <w:rPr>
          <w:rFonts w:ascii="Tahoma" w:hAnsi="Tahoma" w:cs="Tahoma"/>
          <w:sz w:val="20"/>
          <w:szCs w:val="20"/>
        </w:rPr>
      </w:pPr>
      <w:r w:rsidRPr="006A6C0E">
        <w:rPr>
          <w:rFonts w:ascii="Tahoma" w:hAnsi="Tahoma" w:cs="Tahoma"/>
          <w:sz w:val="20"/>
          <w:szCs w:val="20"/>
        </w:rPr>
        <w:t>Little, D.C. W.A. Turner and R.C. Bhujel, 1997. Commercialization of a hatchery process to produce MT-treated Nile tilapia in Thailand. p. 108-118. In D.E. Alston, B.W. Green and H.C. Clifford (Eds.), IV Symposium on aquaculture in Central America: focusing on s</w:t>
      </w:r>
      <w:smartTag w:uri="urn:schemas-microsoft-com:office:smarttags" w:element="PersonName">
        <w:r w:rsidRPr="006A6C0E">
          <w:rPr>
            <w:rFonts w:ascii="Tahoma" w:hAnsi="Tahoma" w:cs="Tahoma"/>
            <w:sz w:val="20"/>
            <w:szCs w:val="20"/>
          </w:rPr>
          <w:t>hr</w:t>
        </w:r>
      </w:smartTag>
      <w:r w:rsidRPr="006A6C0E">
        <w:rPr>
          <w:rFonts w:ascii="Tahoma" w:hAnsi="Tahoma" w:cs="Tahoma"/>
          <w:sz w:val="20"/>
          <w:szCs w:val="20"/>
        </w:rPr>
        <w:t xml:space="preserve">imp and tilapia, 22-24 April 1997, Tegucigalpa, Honduras, Asociacion Nacional de Acucultores de Honduras and the Latin American Chapter of </w:t>
      </w:r>
      <w:smartTag w:uri="urn:schemas-microsoft-com:office:smarttags" w:element="PersonName">
        <w:r w:rsidRPr="006A6C0E">
          <w:rPr>
            <w:rFonts w:ascii="Tahoma" w:hAnsi="Tahoma" w:cs="Tahoma"/>
            <w:sz w:val="20"/>
            <w:szCs w:val="20"/>
          </w:rPr>
          <w:t>World Aquaculture Society</w:t>
        </w:r>
      </w:smartTag>
      <w:r w:rsidRPr="006A6C0E">
        <w:rPr>
          <w:rFonts w:ascii="Tahoma" w:hAnsi="Tahoma" w:cs="Tahoma"/>
          <w:sz w:val="20"/>
          <w:szCs w:val="20"/>
        </w:rPr>
        <w:t>, 237 p.</w:t>
      </w:r>
    </w:p>
    <w:p w:rsidR="00C6423E" w:rsidRPr="006A6C0E" w:rsidRDefault="00C6423E" w:rsidP="00C6423E">
      <w:pPr>
        <w:tabs>
          <w:tab w:val="num" w:pos="426"/>
        </w:tabs>
        <w:autoSpaceDE w:val="0"/>
        <w:autoSpaceDN w:val="0"/>
        <w:adjustRightInd w:val="0"/>
        <w:spacing w:after="0" w:line="240" w:lineRule="auto"/>
        <w:ind w:left="426" w:hanging="426"/>
        <w:rPr>
          <w:rFonts w:ascii="Tahoma" w:hAnsi="Tahoma" w:cs="Tahoma"/>
          <w:sz w:val="20"/>
          <w:szCs w:val="20"/>
        </w:rPr>
      </w:pPr>
      <w:r w:rsidRPr="006A6C0E">
        <w:rPr>
          <w:rFonts w:ascii="Tahoma" w:hAnsi="Tahoma" w:cs="Tahoma"/>
          <w:sz w:val="20"/>
          <w:szCs w:val="20"/>
        </w:rPr>
        <w:t>Little, D.C., R.C. Bhujel, and T.A. Pham, 2003. Advanced nursing of mixed sex and MT-treated tilapia (</w:t>
      </w:r>
      <w:r w:rsidRPr="006A6C0E">
        <w:rPr>
          <w:rFonts w:ascii="Tahoma" w:hAnsi="Tahoma" w:cs="Tahoma"/>
          <w:i/>
          <w:sz w:val="20"/>
          <w:szCs w:val="20"/>
        </w:rPr>
        <w:t>Oreoc</w:t>
      </w:r>
      <w:smartTag w:uri="urn:schemas-microsoft-com:office:smarttags" w:element="PersonName">
        <w:r w:rsidRPr="006A6C0E">
          <w:rPr>
            <w:rFonts w:ascii="Tahoma" w:hAnsi="Tahoma" w:cs="Tahoma"/>
            <w:i/>
            <w:sz w:val="20"/>
            <w:szCs w:val="20"/>
          </w:rPr>
          <w:t>hr</w:t>
        </w:r>
      </w:smartTag>
      <w:r w:rsidRPr="006A6C0E">
        <w:rPr>
          <w:rFonts w:ascii="Tahoma" w:hAnsi="Tahoma" w:cs="Tahoma"/>
          <w:i/>
          <w:sz w:val="20"/>
          <w:szCs w:val="20"/>
        </w:rPr>
        <w:t>omis niloticus</w:t>
      </w:r>
      <w:r w:rsidRPr="006A6C0E">
        <w:rPr>
          <w:rFonts w:ascii="Tahoma" w:hAnsi="Tahoma" w:cs="Tahoma"/>
          <w:sz w:val="20"/>
          <w:szCs w:val="20"/>
        </w:rPr>
        <w:t>) fry, and its impact on subsequent growth in fertilized ponds. Aquaculture, 221 (1-4): 265-276.</w:t>
      </w:r>
    </w:p>
    <w:p w:rsidR="00C6423E" w:rsidRPr="006A6C0E" w:rsidRDefault="00C6423E" w:rsidP="00C6423E">
      <w:pPr>
        <w:autoSpaceDE w:val="0"/>
        <w:autoSpaceDN w:val="0"/>
        <w:adjustRightInd w:val="0"/>
        <w:spacing w:after="0" w:line="240" w:lineRule="auto"/>
        <w:ind w:left="426" w:hanging="426"/>
        <w:rPr>
          <w:rFonts w:ascii="Tahoma" w:hAnsi="Tahoma" w:cs="Tahoma"/>
          <w:sz w:val="20"/>
          <w:szCs w:val="20"/>
        </w:rPr>
      </w:pPr>
      <w:r w:rsidRPr="006A6C0E">
        <w:rPr>
          <w:rFonts w:ascii="Tahoma" w:hAnsi="Tahoma" w:cs="Tahoma"/>
          <w:sz w:val="20"/>
          <w:szCs w:val="20"/>
        </w:rPr>
        <w:t>Pullin, R.S.V. 1988. Tilapia genetic resources for Aquaculture. Proceedings of the Workshop on Tilapia genetic resources for aquaculture March 23-24, 1987. ICLARM. 108 pages.</w:t>
      </w:r>
    </w:p>
    <w:p w:rsidR="00C6423E" w:rsidRPr="006A6C0E" w:rsidRDefault="00C6423E" w:rsidP="002C59A0">
      <w:pPr>
        <w:spacing w:line="240" w:lineRule="auto"/>
        <w:jc w:val="both"/>
        <w:rPr>
          <w:rFonts w:ascii="Tahoma" w:hAnsi="Tahoma" w:cs="Tahoma"/>
          <w:sz w:val="20"/>
          <w:szCs w:val="20"/>
        </w:rPr>
      </w:pPr>
    </w:p>
    <w:sectPr w:rsidR="00C6423E" w:rsidRPr="006A6C0E" w:rsidSect="007C30CF">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115" w:rsidRDefault="00417115" w:rsidP="004E4A0F">
      <w:pPr>
        <w:spacing w:after="0" w:line="240" w:lineRule="auto"/>
      </w:pPr>
      <w:r>
        <w:separator/>
      </w:r>
    </w:p>
  </w:endnote>
  <w:endnote w:type="continuationSeparator" w:id="0">
    <w:p w:rsidR="00417115" w:rsidRDefault="00417115" w:rsidP="004E4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115" w:rsidRDefault="00417115" w:rsidP="004E4A0F">
      <w:pPr>
        <w:spacing w:after="0" w:line="240" w:lineRule="auto"/>
      </w:pPr>
      <w:r>
        <w:separator/>
      </w:r>
    </w:p>
  </w:footnote>
  <w:footnote w:type="continuationSeparator" w:id="0">
    <w:p w:rsidR="00417115" w:rsidRDefault="00417115" w:rsidP="004E4A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E2932"/>
    <w:multiLevelType w:val="multilevel"/>
    <w:tmpl w:val="6176697C"/>
    <w:lvl w:ilvl="0">
      <w:start w:val="1"/>
      <w:numFmt w:val="decimal"/>
      <w:lvlText w:val="%1."/>
      <w:lvlJc w:val="left"/>
      <w:pPr>
        <w:ind w:left="360" w:hanging="36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960" w:hanging="144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570" w:hanging="2160"/>
      </w:pPr>
      <w:rPr>
        <w:rFonts w:hint="default"/>
      </w:rPr>
    </w:lvl>
    <w:lvl w:ilvl="8">
      <w:start w:val="1"/>
      <w:numFmt w:val="decimal"/>
      <w:lvlText w:val="%1.%2.%3.%4.%5.%6.%7.%8.%9."/>
      <w:lvlJc w:val="left"/>
      <w:pPr>
        <w:ind w:left="7200" w:hanging="2160"/>
      </w:pPr>
      <w:rPr>
        <w:rFonts w:hint="default"/>
      </w:rPr>
    </w:lvl>
  </w:abstractNum>
  <w:abstractNum w:abstractNumId="1">
    <w:nsid w:val="42737CE3"/>
    <w:multiLevelType w:val="multilevel"/>
    <w:tmpl w:val="F0E65B32"/>
    <w:lvl w:ilvl="0">
      <w:start w:val="1"/>
      <w:numFmt w:val="decimal"/>
      <w:lvlText w:val="%1."/>
      <w:lvlJc w:val="left"/>
      <w:pPr>
        <w:ind w:left="720" w:hanging="360"/>
      </w:pPr>
      <w:rPr>
        <w:rFonts w:hint="default"/>
      </w:rPr>
    </w:lvl>
    <w:lvl w:ilvl="1">
      <w:start w:val="1"/>
      <w:numFmt w:val="decimal"/>
      <w:isLgl/>
      <w:lvlText w:val="%2."/>
      <w:lvlJc w:val="left"/>
      <w:pPr>
        <w:ind w:left="1080" w:hanging="720"/>
      </w:pPr>
      <w:rPr>
        <w:rFonts w:ascii="Tahoma" w:eastAsia="Times New Roman" w:hAnsi="Tahoma" w:cs="Tahoma"/>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nsid w:val="57F17CE7"/>
    <w:multiLevelType w:val="multilevel"/>
    <w:tmpl w:val="9B3E1B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nsid w:val="5845064B"/>
    <w:multiLevelType w:val="multilevel"/>
    <w:tmpl w:val="35A0A7B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666279D1"/>
    <w:multiLevelType w:val="singleLevel"/>
    <w:tmpl w:val="54E0A3E2"/>
    <w:lvl w:ilvl="0">
      <w:start w:val="1"/>
      <w:numFmt w:val="decimal"/>
      <w:lvlText w:val="%1."/>
      <w:lvlJc w:val="left"/>
      <w:pPr>
        <w:tabs>
          <w:tab w:val="num" w:pos="76"/>
        </w:tabs>
        <w:ind w:left="76" w:hanging="360"/>
      </w:pPr>
      <w:rPr>
        <w:rFont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24A"/>
    <w:rsid w:val="00006772"/>
    <w:rsid w:val="00007228"/>
    <w:rsid w:val="00070F02"/>
    <w:rsid w:val="000775A0"/>
    <w:rsid w:val="000A0054"/>
    <w:rsid w:val="000A5871"/>
    <w:rsid w:val="000B2D59"/>
    <w:rsid w:val="000D0C44"/>
    <w:rsid w:val="000D7821"/>
    <w:rsid w:val="000F2D71"/>
    <w:rsid w:val="00104E12"/>
    <w:rsid w:val="00105DAA"/>
    <w:rsid w:val="0011519D"/>
    <w:rsid w:val="001338C1"/>
    <w:rsid w:val="00147FBF"/>
    <w:rsid w:val="00151502"/>
    <w:rsid w:val="001527D7"/>
    <w:rsid w:val="00191C87"/>
    <w:rsid w:val="001B2146"/>
    <w:rsid w:val="001C4B03"/>
    <w:rsid w:val="001C786F"/>
    <w:rsid w:val="001D2C7C"/>
    <w:rsid w:val="001E3892"/>
    <w:rsid w:val="001F1ED8"/>
    <w:rsid w:val="00233C36"/>
    <w:rsid w:val="0026136A"/>
    <w:rsid w:val="002762B6"/>
    <w:rsid w:val="002A797D"/>
    <w:rsid w:val="002B17BD"/>
    <w:rsid w:val="002B5D9D"/>
    <w:rsid w:val="002C59A0"/>
    <w:rsid w:val="002D4EBD"/>
    <w:rsid w:val="002E6F4A"/>
    <w:rsid w:val="00337FF9"/>
    <w:rsid w:val="00361728"/>
    <w:rsid w:val="0036296A"/>
    <w:rsid w:val="00382543"/>
    <w:rsid w:val="003B6EC9"/>
    <w:rsid w:val="003C744E"/>
    <w:rsid w:val="003D355B"/>
    <w:rsid w:val="003F0496"/>
    <w:rsid w:val="00417115"/>
    <w:rsid w:val="00424BD6"/>
    <w:rsid w:val="00430333"/>
    <w:rsid w:val="00444A20"/>
    <w:rsid w:val="004677C6"/>
    <w:rsid w:val="00486479"/>
    <w:rsid w:val="004925F4"/>
    <w:rsid w:val="004B72DA"/>
    <w:rsid w:val="004E4A0F"/>
    <w:rsid w:val="004F0402"/>
    <w:rsid w:val="00503FE0"/>
    <w:rsid w:val="00505A6D"/>
    <w:rsid w:val="005167BB"/>
    <w:rsid w:val="00542C0F"/>
    <w:rsid w:val="00561A41"/>
    <w:rsid w:val="00585AF1"/>
    <w:rsid w:val="005C189A"/>
    <w:rsid w:val="005F6822"/>
    <w:rsid w:val="005F6C48"/>
    <w:rsid w:val="0060326A"/>
    <w:rsid w:val="0061007C"/>
    <w:rsid w:val="006250B5"/>
    <w:rsid w:val="00625444"/>
    <w:rsid w:val="00637152"/>
    <w:rsid w:val="00651CAF"/>
    <w:rsid w:val="00675DDB"/>
    <w:rsid w:val="00683FA7"/>
    <w:rsid w:val="00692721"/>
    <w:rsid w:val="00693E04"/>
    <w:rsid w:val="006A6C0E"/>
    <w:rsid w:val="006C7225"/>
    <w:rsid w:val="006E3D76"/>
    <w:rsid w:val="006F0F20"/>
    <w:rsid w:val="00701A32"/>
    <w:rsid w:val="00727EEF"/>
    <w:rsid w:val="00734C67"/>
    <w:rsid w:val="007409D0"/>
    <w:rsid w:val="007604B5"/>
    <w:rsid w:val="00770202"/>
    <w:rsid w:val="0077021A"/>
    <w:rsid w:val="00792934"/>
    <w:rsid w:val="007A6124"/>
    <w:rsid w:val="007C30CF"/>
    <w:rsid w:val="007D16F7"/>
    <w:rsid w:val="008378A2"/>
    <w:rsid w:val="00851F75"/>
    <w:rsid w:val="00870F4F"/>
    <w:rsid w:val="00881107"/>
    <w:rsid w:val="00897D3C"/>
    <w:rsid w:val="008C48F9"/>
    <w:rsid w:val="008D7EDA"/>
    <w:rsid w:val="008F4ECA"/>
    <w:rsid w:val="009427B3"/>
    <w:rsid w:val="00993859"/>
    <w:rsid w:val="009A4382"/>
    <w:rsid w:val="009B0384"/>
    <w:rsid w:val="009E1E62"/>
    <w:rsid w:val="009E418B"/>
    <w:rsid w:val="00A07B83"/>
    <w:rsid w:val="00A455F9"/>
    <w:rsid w:val="00A6124A"/>
    <w:rsid w:val="00A77D8F"/>
    <w:rsid w:val="00A92715"/>
    <w:rsid w:val="00AA0FC8"/>
    <w:rsid w:val="00AB08DD"/>
    <w:rsid w:val="00AB4074"/>
    <w:rsid w:val="00B06C4E"/>
    <w:rsid w:val="00B2582C"/>
    <w:rsid w:val="00B467EB"/>
    <w:rsid w:val="00B65D4F"/>
    <w:rsid w:val="00B74C30"/>
    <w:rsid w:val="00B74C97"/>
    <w:rsid w:val="00BB7381"/>
    <w:rsid w:val="00BE7147"/>
    <w:rsid w:val="00C03BFB"/>
    <w:rsid w:val="00C27794"/>
    <w:rsid w:val="00C37188"/>
    <w:rsid w:val="00C37E72"/>
    <w:rsid w:val="00C6423E"/>
    <w:rsid w:val="00C71D5B"/>
    <w:rsid w:val="00C74D02"/>
    <w:rsid w:val="00C75E70"/>
    <w:rsid w:val="00C9011C"/>
    <w:rsid w:val="00CE0ACA"/>
    <w:rsid w:val="00CE266C"/>
    <w:rsid w:val="00CE574A"/>
    <w:rsid w:val="00D2603A"/>
    <w:rsid w:val="00D37B08"/>
    <w:rsid w:val="00D57169"/>
    <w:rsid w:val="00D57BD3"/>
    <w:rsid w:val="00D869BF"/>
    <w:rsid w:val="00D9664A"/>
    <w:rsid w:val="00DC555C"/>
    <w:rsid w:val="00DE352D"/>
    <w:rsid w:val="00DF4D1A"/>
    <w:rsid w:val="00E168CC"/>
    <w:rsid w:val="00E17C36"/>
    <w:rsid w:val="00E64B1E"/>
    <w:rsid w:val="00EA1FC8"/>
    <w:rsid w:val="00ED740A"/>
    <w:rsid w:val="00EF141F"/>
    <w:rsid w:val="00EF5EEC"/>
    <w:rsid w:val="00F27E10"/>
    <w:rsid w:val="00F33731"/>
    <w:rsid w:val="00F33967"/>
    <w:rsid w:val="00F757AD"/>
    <w:rsid w:val="00F9788F"/>
    <w:rsid w:val="00FA7099"/>
    <w:rsid w:val="00FC4A22"/>
    <w:rsid w:val="00FD4F87"/>
    <w:rsid w:val="00FD74BE"/>
    <w:rsid w:val="00FF7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rdia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82C"/>
    <w:pPr>
      <w:spacing w:after="200" w:line="276" w:lineRule="auto"/>
    </w:pPr>
    <w:rPr>
      <w:sz w:val="22"/>
      <w:szCs w:val="28"/>
      <w:lang w:bidi="th-TH"/>
    </w:rPr>
  </w:style>
  <w:style w:type="paragraph" w:styleId="Heading1">
    <w:name w:val="heading 1"/>
    <w:basedOn w:val="Normal"/>
    <w:next w:val="Normal"/>
    <w:link w:val="Heading1Char"/>
    <w:uiPriority w:val="9"/>
    <w:qFormat/>
    <w:rsid w:val="00C6423E"/>
    <w:pPr>
      <w:keepNext/>
      <w:spacing w:before="240" w:after="60"/>
      <w:outlineLvl w:val="0"/>
    </w:pPr>
    <w:rPr>
      <w:rFonts w:ascii="Cambria" w:eastAsia="Times New Roman" w:hAnsi="Cambria" w:cs="Angsana New"/>
      <w:b/>
      <w:bCs/>
      <w:kern w:val="32"/>
      <w:sz w:val="32"/>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4A0F"/>
    <w:pPr>
      <w:tabs>
        <w:tab w:val="center" w:pos="4513"/>
        <w:tab w:val="right" w:pos="9026"/>
      </w:tabs>
    </w:pPr>
  </w:style>
  <w:style w:type="character" w:customStyle="1" w:styleId="HeaderChar">
    <w:name w:val="Header Char"/>
    <w:link w:val="Header"/>
    <w:uiPriority w:val="99"/>
    <w:rsid w:val="004E4A0F"/>
    <w:rPr>
      <w:sz w:val="22"/>
      <w:szCs w:val="28"/>
    </w:rPr>
  </w:style>
  <w:style w:type="paragraph" w:styleId="Footer">
    <w:name w:val="footer"/>
    <w:basedOn w:val="Normal"/>
    <w:link w:val="FooterChar"/>
    <w:uiPriority w:val="99"/>
    <w:unhideWhenUsed/>
    <w:rsid w:val="004E4A0F"/>
    <w:pPr>
      <w:tabs>
        <w:tab w:val="center" w:pos="4513"/>
        <w:tab w:val="right" w:pos="9026"/>
      </w:tabs>
    </w:pPr>
  </w:style>
  <w:style w:type="character" w:customStyle="1" w:styleId="FooterChar">
    <w:name w:val="Footer Char"/>
    <w:link w:val="Footer"/>
    <w:uiPriority w:val="99"/>
    <w:rsid w:val="004E4A0F"/>
    <w:rPr>
      <w:sz w:val="22"/>
      <w:szCs w:val="28"/>
    </w:rPr>
  </w:style>
  <w:style w:type="paragraph" w:styleId="BalloonText">
    <w:name w:val="Balloon Text"/>
    <w:basedOn w:val="Normal"/>
    <w:link w:val="BalloonTextChar"/>
    <w:uiPriority w:val="99"/>
    <w:semiHidden/>
    <w:unhideWhenUsed/>
    <w:rsid w:val="004E4A0F"/>
    <w:pPr>
      <w:spacing w:after="0" w:line="240" w:lineRule="auto"/>
    </w:pPr>
    <w:rPr>
      <w:rFonts w:ascii="Tahoma" w:hAnsi="Tahoma" w:cs="Angsana New"/>
      <w:sz w:val="16"/>
      <w:szCs w:val="20"/>
    </w:rPr>
  </w:style>
  <w:style w:type="character" w:customStyle="1" w:styleId="BalloonTextChar">
    <w:name w:val="Balloon Text Char"/>
    <w:link w:val="BalloonText"/>
    <w:uiPriority w:val="99"/>
    <w:semiHidden/>
    <w:rsid w:val="004E4A0F"/>
    <w:rPr>
      <w:rFonts w:ascii="Tahoma" w:hAnsi="Tahoma" w:cs="Angsana New"/>
      <w:sz w:val="16"/>
    </w:rPr>
  </w:style>
  <w:style w:type="character" w:styleId="Hyperlink">
    <w:name w:val="Hyperlink"/>
    <w:uiPriority w:val="99"/>
    <w:unhideWhenUsed/>
    <w:rsid w:val="004E4A0F"/>
    <w:rPr>
      <w:color w:val="0000FF"/>
      <w:u w:val="single"/>
    </w:rPr>
  </w:style>
  <w:style w:type="character" w:customStyle="1" w:styleId="Heading1Char">
    <w:name w:val="Heading 1 Char"/>
    <w:link w:val="Heading1"/>
    <w:uiPriority w:val="9"/>
    <w:rsid w:val="00C6423E"/>
    <w:rPr>
      <w:rFonts w:ascii="Cambria" w:eastAsia="Times New Roman" w:hAnsi="Cambria" w:cs="Angsana New"/>
      <w:b/>
      <w:bCs/>
      <w:kern w:val="32"/>
      <w:sz w:val="32"/>
      <w:szCs w:val="40"/>
      <w:lang w:bidi="th-TH"/>
    </w:rPr>
  </w:style>
  <w:style w:type="paragraph" w:styleId="NormalWeb">
    <w:name w:val="Normal (Web)"/>
    <w:basedOn w:val="Normal"/>
    <w:uiPriority w:val="99"/>
    <w:unhideWhenUsed/>
    <w:rsid w:val="00C6423E"/>
    <w:pPr>
      <w:spacing w:before="100" w:beforeAutospacing="1" w:after="100" w:afterAutospacing="1" w:line="240" w:lineRule="auto"/>
    </w:pPr>
    <w:rPr>
      <w:rFonts w:ascii="Tahoma" w:eastAsia="Times New Roman" w:hAnsi="Tahoma" w:cs="Tahom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rdia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82C"/>
    <w:pPr>
      <w:spacing w:after="200" w:line="276" w:lineRule="auto"/>
    </w:pPr>
    <w:rPr>
      <w:sz w:val="22"/>
      <w:szCs w:val="28"/>
      <w:lang w:bidi="th-TH"/>
    </w:rPr>
  </w:style>
  <w:style w:type="paragraph" w:styleId="Heading1">
    <w:name w:val="heading 1"/>
    <w:basedOn w:val="Normal"/>
    <w:next w:val="Normal"/>
    <w:link w:val="Heading1Char"/>
    <w:uiPriority w:val="9"/>
    <w:qFormat/>
    <w:rsid w:val="00C6423E"/>
    <w:pPr>
      <w:keepNext/>
      <w:spacing w:before="240" w:after="60"/>
      <w:outlineLvl w:val="0"/>
    </w:pPr>
    <w:rPr>
      <w:rFonts w:ascii="Cambria" w:eastAsia="Times New Roman" w:hAnsi="Cambria" w:cs="Angsana New"/>
      <w:b/>
      <w:bCs/>
      <w:kern w:val="32"/>
      <w:sz w:val="32"/>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4A0F"/>
    <w:pPr>
      <w:tabs>
        <w:tab w:val="center" w:pos="4513"/>
        <w:tab w:val="right" w:pos="9026"/>
      </w:tabs>
    </w:pPr>
  </w:style>
  <w:style w:type="character" w:customStyle="1" w:styleId="HeaderChar">
    <w:name w:val="Header Char"/>
    <w:link w:val="Header"/>
    <w:uiPriority w:val="99"/>
    <w:rsid w:val="004E4A0F"/>
    <w:rPr>
      <w:sz w:val="22"/>
      <w:szCs w:val="28"/>
    </w:rPr>
  </w:style>
  <w:style w:type="paragraph" w:styleId="Footer">
    <w:name w:val="footer"/>
    <w:basedOn w:val="Normal"/>
    <w:link w:val="FooterChar"/>
    <w:uiPriority w:val="99"/>
    <w:unhideWhenUsed/>
    <w:rsid w:val="004E4A0F"/>
    <w:pPr>
      <w:tabs>
        <w:tab w:val="center" w:pos="4513"/>
        <w:tab w:val="right" w:pos="9026"/>
      </w:tabs>
    </w:pPr>
  </w:style>
  <w:style w:type="character" w:customStyle="1" w:styleId="FooterChar">
    <w:name w:val="Footer Char"/>
    <w:link w:val="Footer"/>
    <w:uiPriority w:val="99"/>
    <w:rsid w:val="004E4A0F"/>
    <w:rPr>
      <w:sz w:val="22"/>
      <w:szCs w:val="28"/>
    </w:rPr>
  </w:style>
  <w:style w:type="paragraph" w:styleId="BalloonText">
    <w:name w:val="Balloon Text"/>
    <w:basedOn w:val="Normal"/>
    <w:link w:val="BalloonTextChar"/>
    <w:uiPriority w:val="99"/>
    <w:semiHidden/>
    <w:unhideWhenUsed/>
    <w:rsid w:val="004E4A0F"/>
    <w:pPr>
      <w:spacing w:after="0" w:line="240" w:lineRule="auto"/>
    </w:pPr>
    <w:rPr>
      <w:rFonts w:ascii="Tahoma" w:hAnsi="Tahoma" w:cs="Angsana New"/>
      <w:sz w:val="16"/>
      <w:szCs w:val="20"/>
    </w:rPr>
  </w:style>
  <w:style w:type="character" w:customStyle="1" w:styleId="BalloonTextChar">
    <w:name w:val="Balloon Text Char"/>
    <w:link w:val="BalloonText"/>
    <w:uiPriority w:val="99"/>
    <w:semiHidden/>
    <w:rsid w:val="004E4A0F"/>
    <w:rPr>
      <w:rFonts w:ascii="Tahoma" w:hAnsi="Tahoma" w:cs="Angsana New"/>
      <w:sz w:val="16"/>
    </w:rPr>
  </w:style>
  <w:style w:type="character" w:styleId="Hyperlink">
    <w:name w:val="Hyperlink"/>
    <w:uiPriority w:val="99"/>
    <w:unhideWhenUsed/>
    <w:rsid w:val="004E4A0F"/>
    <w:rPr>
      <w:color w:val="0000FF"/>
      <w:u w:val="single"/>
    </w:rPr>
  </w:style>
  <w:style w:type="character" w:customStyle="1" w:styleId="Heading1Char">
    <w:name w:val="Heading 1 Char"/>
    <w:link w:val="Heading1"/>
    <w:uiPriority w:val="9"/>
    <w:rsid w:val="00C6423E"/>
    <w:rPr>
      <w:rFonts w:ascii="Cambria" w:eastAsia="Times New Roman" w:hAnsi="Cambria" w:cs="Angsana New"/>
      <w:b/>
      <w:bCs/>
      <w:kern w:val="32"/>
      <w:sz w:val="32"/>
      <w:szCs w:val="40"/>
      <w:lang w:bidi="th-TH"/>
    </w:rPr>
  </w:style>
  <w:style w:type="paragraph" w:styleId="NormalWeb">
    <w:name w:val="Normal (Web)"/>
    <w:basedOn w:val="Normal"/>
    <w:uiPriority w:val="99"/>
    <w:unhideWhenUsed/>
    <w:rsid w:val="00C6423E"/>
    <w:pPr>
      <w:spacing w:before="100" w:beforeAutospacing="1" w:after="100" w:afterAutospacing="1" w:line="240" w:lineRule="auto"/>
    </w:pPr>
    <w:rPr>
      <w:rFonts w:ascii="Tahoma" w:eastAsia="Times New Roman" w:hAnsi="Tahoma"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17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bhujel@ait.asia" TargetMode="Externa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PowerPoint_Slide1.sld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coordinator@aarm-asialink.info"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4592</Words>
  <Characters>26176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Production technique of millions of tilapia fry and its adoption worldwide</vt:lpstr>
    </vt:vector>
  </TitlesOfParts>
  <Company>Hewlett-Packard Company</Company>
  <LinksUpToDate>false</LinksUpToDate>
  <CharactersWithSpaces>30707</CharactersWithSpaces>
  <SharedDoc>false</SharedDoc>
  <HLinks>
    <vt:vector size="12" baseType="variant">
      <vt:variant>
        <vt:i4>4390966</vt:i4>
      </vt:variant>
      <vt:variant>
        <vt:i4>3</vt:i4>
      </vt:variant>
      <vt:variant>
        <vt:i4>0</vt:i4>
      </vt:variant>
      <vt:variant>
        <vt:i4>5</vt:i4>
      </vt:variant>
      <vt:variant>
        <vt:lpwstr>mailto:coordinator@aarm-asialink.info</vt:lpwstr>
      </vt:variant>
      <vt:variant>
        <vt:lpwstr/>
      </vt:variant>
      <vt:variant>
        <vt:i4>327737</vt:i4>
      </vt:variant>
      <vt:variant>
        <vt:i4>0</vt:i4>
      </vt:variant>
      <vt:variant>
        <vt:i4>0</vt:i4>
      </vt:variant>
      <vt:variant>
        <vt:i4>5</vt:i4>
      </vt:variant>
      <vt:variant>
        <vt:lpwstr>mailto:bhujel@ait.asia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technique of millions of tilapia fry and its adoption worldwide</dc:title>
  <dc:creator>Ram Bhujel</dc:creator>
  <cp:lastModifiedBy>Kevin</cp:lastModifiedBy>
  <cp:revision>2</cp:revision>
  <cp:lastPrinted>2010-12-28T16:14:00Z</cp:lastPrinted>
  <dcterms:created xsi:type="dcterms:W3CDTF">2011-03-23T18:22:00Z</dcterms:created>
  <dcterms:modified xsi:type="dcterms:W3CDTF">2011-03-23T18:22:00Z</dcterms:modified>
</cp:coreProperties>
</file>