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BF" w:rsidRPr="00C81B72" w:rsidRDefault="0072373E" w:rsidP="00C81B72">
      <w:pPr>
        <w:autoSpaceDE w:val="0"/>
        <w:autoSpaceDN w:val="0"/>
        <w:adjustRightInd w:val="0"/>
        <w:spacing w:line="480" w:lineRule="auto"/>
        <w:jc w:val="center"/>
        <w:rPr>
          <w:rFonts w:ascii="Tahoma" w:hAnsi="Tahoma" w:cs="Tahoma"/>
          <w:b/>
          <w:i/>
          <w:iCs/>
        </w:rPr>
      </w:pPr>
      <w:bookmarkStart w:id="0" w:name="_GoBack"/>
      <w:r w:rsidRPr="00C81B72">
        <w:rPr>
          <w:rFonts w:ascii="Tahoma" w:hAnsi="Tahoma" w:cs="Tahoma"/>
          <w:b/>
        </w:rPr>
        <w:t xml:space="preserve">EFFECTS OF </w:t>
      </w:r>
      <w:r w:rsidR="00A81DBF" w:rsidRPr="00C81B72">
        <w:rPr>
          <w:rFonts w:ascii="Tahoma" w:hAnsi="Tahoma" w:cs="Tahoma"/>
          <w:b/>
          <w:i/>
        </w:rPr>
        <w:t xml:space="preserve">Aloe </w:t>
      </w:r>
      <w:proofErr w:type="spellStart"/>
      <w:r w:rsidR="00A81DBF" w:rsidRPr="00C81B72">
        <w:rPr>
          <w:rFonts w:ascii="Tahoma" w:hAnsi="Tahoma" w:cs="Tahoma"/>
          <w:b/>
          <w:i/>
        </w:rPr>
        <w:t>vera</w:t>
      </w:r>
      <w:proofErr w:type="spellEnd"/>
      <w:r w:rsidR="00A81DBF" w:rsidRPr="00C81B72">
        <w:rPr>
          <w:rFonts w:ascii="Tahoma" w:hAnsi="Tahoma" w:cs="Tahoma"/>
          <w:b/>
        </w:rPr>
        <w:t xml:space="preserve"> </w:t>
      </w:r>
      <w:r w:rsidR="008B7FE4" w:rsidRPr="00C81B72">
        <w:rPr>
          <w:rFonts w:ascii="Tahoma" w:hAnsi="Tahoma" w:cs="Tahoma"/>
          <w:b/>
        </w:rPr>
        <w:t>(</w:t>
      </w:r>
      <w:proofErr w:type="spellStart"/>
      <w:r w:rsidR="008B7FE4" w:rsidRPr="00C81B72">
        <w:rPr>
          <w:rFonts w:ascii="Tahoma" w:hAnsi="Tahoma" w:cs="Tahoma"/>
          <w:b/>
        </w:rPr>
        <w:t>Liliaceae</w:t>
      </w:r>
      <w:proofErr w:type="spellEnd"/>
      <w:r w:rsidR="008B7FE4" w:rsidRPr="00C81B72">
        <w:rPr>
          <w:rFonts w:ascii="Tahoma" w:hAnsi="Tahoma" w:cs="Tahoma"/>
          <w:b/>
        </w:rPr>
        <w:t xml:space="preserve">) </w:t>
      </w:r>
      <w:r w:rsidRPr="00C81B72">
        <w:rPr>
          <w:rFonts w:ascii="Tahoma" w:hAnsi="Tahoma" w:cs="Tahoma"/>
          <w:b/>
        </w:rPr>
        <w:t xml:space="preserve">ON THE GONAD DEVELOPMENT IN NILE TILAPIA, </w:t>
      </w:r>
      <w:proofErr w:type="spellStart"/>
      <w:r w:rsidR="00A81DBF" w:rsidRPr="00C81B72">
        <w:rPr>
          <w:rFonts w:ascii="Tahoma" w:hAnsi="Tahoma" w:cs="Tahoma"/>
          <w:b/>
          <w:i/>
          <w:iCs/>
        </w:rPr>
        <w:t>Oreochromis</w:t>
      </w:r>
      <w:proofErr w:type="spellEnd"/>
      <w:r w:rsidR="00A81DBF" w:rsidRPr="00C81B72">
        <w:rPr>
          <w:rFonts w:ascii="Tahoma" w:hAnsi="Tahoma" w:cs="Tahoma"/>
          <w:b/>
          <w:i/>
          <w:iCs/>
        </w:rPr>
        <w:t xml:space="preserve"> </w:t>
      </w:r>
      <w:proofErr w:type="spellStart"/>
      <w:r w:rsidR="00A81DBF" w:rsidRPr="00C81B72">
        <w:rPr>
          <w:rFonts w:ascii="Tahoma" w:hAnsi="Tahoma" w:cs="Tahoma"/>
          <w:b/>
          <w:i/>
          <w:iCs/>
        </w:rPr>
        <w:t>niloticus</w:t>
      </w:r>
      <w:proofErr w:type="spellEnd"/>
      <w:r w:rsidR="00A81DBF" w:rsidRPr="00C81B72">
        <w:rPr>
          <w:rFonts w:ascii="Tahoma" w:hAnsi="Tahoma" w:cs="Tahoma"/>
          <w:b/>
          <w:bCs/>
          <w:color w:val="1F1A17"/>
        </w:rPr>
        <w:t xml:space="preserve"> (Linnaeus 1758)</w:t>
      </w:r>
    </w:p>
    <w:p w:rsidR="00A81DBF" w:rsidRPr="0072373E" w:rsidRDefault="00A81DBF" w:rsidP="00C81B72">
      <w:pPr>
        <w:autoSpaceDE w:val="0"/>
        <w:autoSpaceDN w:val="0"/>
        <w:adjustRightInd w:val="0"/>
        <w:spacing w:line="480" w:lineRule="auto"/>
        <w:jc w:val="center"/>
        <w:rPr>
          <w:rFonts w:ascii="Tahoma" w:hAnsi="Tahoma" w:cs="Tahoma"/>
          <w:b/>
          <w:sz w:val="20"/>
          <w:szCs w:val="20"/>
        </w:rPr>
      </w:pPr>
    </w:p>
    <w:p w:rsidR="00A81DBF" w:rsidRPr="00A039FF" w:rsidRDefault="00A81DBF" w:rsidP="00C81B72">
      <w:pPr>
        <w:autoSpaceDE w:val="0"/>
        <w:autoSpaceDN w:val="0"/>
        <w:adjustRightInd w:val="0"/>
        <w:spacing w:line="480" w:lineRule="auto"/>
        <w:jc w:val="center"/>
        <w:rPr>
          <w:rFonts w:ascii="Tahoma" w:hAnsi="Tahoma" w:cs="Tahoma"/>
          <w:b/>
          <w:bCs/>
          <w:i/>
          <w:sz w:val="20"/>
          <w:szCs w:val="20"/>
        </w:rPr>
      </w:pPr>
      <w:proofErr w:type="spellStart"/>
      <w:r w:rsidRPr="00A039FF">
        <w:rPr>
          <w:rFonts w:ascii="Tahoma" w:hAnsi="Tahoma" w:cs="Tahoma"/>
          <w:b/>
          <w:bCs/>
          <w:i/>
          <w:sz w:val="20"/>
          <w:szCs w:val="20"/>
        </w:rPr>
        <w:t>Temitope</w:t>
      </w:r>
      <w:proofErr w:type="spellEnd"/>
      <w:r w:rsidRPr="00A039FF">
        <w:rPr>
          <w:rFonts w:ascii="Tahoma" w:hAnsi="Tahoma" w:cs="Tahoma"/>
          <w:b/>
          <w:bCs/>
          <w:i/>
          <w:sz w:val="20"/>
          <w:szCs w:val="20"/>
        </w:rPr>
        <w:t xml:space="preserve"> JEGEDE</w:t>
      </w:r>
    </w:p>
    <w:bookmarkEnd w:id="0"/>
    <w:p w:rsidR="00A81DBF" w:rsidRPr="00A039FF" w:rsidRDefault="00A81DBF" w:rsidP="00C81B72">
      <w:pPr>
        <w:spacing w:line="480" w:lineRule="auto"/>
        <w:jc w:val="center"/>
        <w:rPr>
          <w:rFonts w:ascii="Tahoma" w:hAnsi="Tahoma" w:cs="Tahoma"/>
          <w:i/>
          <w:sz w:val="20"/>
          <w:szCs w:val="20"/>
        </w:rPr>
      </w:pPr>
      <w:proofErr w:type="gramStart"/>
      <w:r w:rsidRPr="00A039FF">
        <w:rPr>
          <w:rFonts w:ascii="Tahoma" w:hAnsi="Tahoma" w:cs="Tahoma"/>
          <w:i/>
          <w:sz w:val="20"/>
          <w:szCs w:val="20"/>
        </w:rPr>
        <w:t>Department of Forestry, Wildlife &amp; Fisheries</w:t>
      </w:r>
      <w:r w:rsidR="00790A95" w:rsidRPr="00A039FF">
        <w:rPr>
          <w:rFonts w:ascii="Tahoma" w:hAnsi="Tahoma" w:cs="Tahoma"/>
          <w:i/>
          <w:sz w:val="20"/>
          <w:szCs w:val="20"/>
        </w:rPr>
        <w:t xml:space="preserve"> Management</w:t>
      </w:r>
      <w:r w:rsidRPr="00A039FF">
        <w:rPr>
          <w:rFonts w:ascii="Tahoma" w:hAnsi="Tahoma" w:cs="Tahoma"/>
          <w:i/>
          <w:sz w:val="20"/>
          <w:szCs w:val="20"/>
        </w:rPr>
        <w:t>, University of Ado</w:t>
      </w:r>
      <w:r w:rsidR="000C563E" w:rsidRPr="00A039FF">
        <w:rPr>
          <w:rFonts w:ascii="Tahoma" w:hAnsi="Tahoma" w:cs="Tahoma"/>
          <w:i/>
          <w:sz w:val="20"/>
          <w:szCs w:val="20"/>
        </w:rPr>
        <w:t xml:space="preserve"> </w:t>
      </w:r>
      <w:proofErr w:type="spellStart"/>
      <w:r w:rsidR="000C563E" w:rsidRPr="00A039FF">
        <w:rPr>
          <w:rFonts w:ascii="Tahoma" w:hAnsi="Tahoma" w:cs="Tahoma"/>
          <w:i/>
          <w:sz w:val="20"/>
          <w:szCs w:val="20"/>
        </w:rPr>
        <w:t>Ekiti</w:t>
      </w:r>
      <w:proofErr w:type="spellEnd"/>
      <w:r w:rsidR="000C563E" w:rsidRPr="00A039FF">
        <w:rPr>
          <w:rFonts w:ascii="Tahoma" w:hAnsi="Tahoma" w:cs="Tahoma"/>
          <w:i/>
          <w:sz w:val="20"/>
          <w:szCs w:val="20"/>
        </w:rPr>
        <w:t>,</w:t>
      </w:r>
      <w:r w:rsidRPr="00A039FF">
        <w:rPr>
          <w:rFonts w:ascii="Tahoma" w:hAnsi="Tahoma" w:cs="Tahoma"/>
          <w:i/>
          <w:sz w:val="20"/>
          <w:szCs w:val="20"/>
        </w:rPr>
        <w:t xml:space="preserve"> </w:t>
      </w:r>
      <w:proofErr w:type="spellStart"/>
      <w:r w:rsidRPr="00A039FF">
        <w:rPr>
          <w:rFonts w:ascii="Tahoma" w:hAnsi="Tahoma" w:cs="Tahoma"/>
          <w:i/>
          <w:sz w:val="20"/>
          <w:szCs w:val="20"/>
        </w:rPr>
        <w:t>Ekiti</w:t>
      </w:r>
      <w:proofErr w:type="spellEnd"/>
      <w:r w:rsidR="000C563E" w:rsidRPr="00A039FF">
        <w:rPr>
          <w:rFonts w:ascii="Tahoma" w:hAnsi="Tahoma" w:cs="Tahoma"/>
          <w:i/>
          <w:sz w:val="20"/>
          <w:szCs w:val="20"/>
        </w:rPr>
        <w:t xml:space="preserve"> State</w:t>
      </w:r>
      <w:r w:rsidR="00A039FF" w:rsidRPr="00A039FF">
        <w:rPr>
          <w:rFonts w:ascii="Tahoma" w:hAnsi="Tahoma" w:cs="Tahoma"/>
          <w:i/>
          <w:sz w:val="20"/>
          <w:szCs w:val="20"/>
        </w:rPr>
        <w:t>, Nigeria</w:t>
      </w:r>
      <w:r w:rsidR="006F53E0">
        <w:rPr>
          <w:rFonts w:ascii="Tahoma" w:hAnsi="Tahoma" w:cs="Tahoma"/>
          <w:i/>
          <w:sz w:val="20"/>
          <w:szCs w:val="20"/>
        </w:rPr>
        <w:t>.</w:t>
      </w:r>
      <w:proofErr w:type="gramEnd"/>
    </w:p>
    <w:p w:rsidR="00A81DBF" w:rsidRPr="00C81B72" w:rsidRDefault="00A81DBF" w:rsidP="00C81B72">
      <w:pPr>
        <w:spacing w:line="480" w:lineRule="auto"/>
        <w:jc w:val="center"/>
        <w:rPr>
          <w:rFonts w:ascii="Tahoma" w:hAnsi="Tahoma" w:cs="Tahoma"/>
          <w:sz w:val="20"/>
          <w:szCs w:val="20"/>
        </w:rPr>
      </w:pPr>
    </w:p>
    <w:p w:rsidR="00A81DBF" w:rsidRPr="00A039FF" w:rsidRDefault="00C81B72" w:rsidP="00C81B72">
      <w:pPr>
        <w:spacing w:line="480" w:lineRule="auto"/>
        <w:jc w:val="center"/>
        <w:rPr>
          <w:rFonts w:ascii="Tahoma" w:hAnsi="Tahoma" w:cs="Tahoma"/>
          <w:b/>
          <w:sz w:val="20"/>
          <w:szCs w:val="20"/>
        </w:rPr>
      </w:pPr>
      <w:r w:rsidRPr="00A039FF">
        <w:rPr>
          <w:rFonts w:ascii="Tahoma" w:hAnsi="Tahoma" w:cs="Tahoma"/>
          <w:b/>
          <w:sz w:val="20"/>
          <w:szCs w:val="20"/>
        </w:rPr>
        <w:t>ABSTRACT</w:t>
      </w:r>
    </w:p>
    <w:p w:rsidR="00864C4E" w:rsidRPr="003F6370" w:rsidRDefault="004143D3" w:rsidP="00C81B72">
      <w:pPr>
        <w:spacing w:line="480" w:lineRule="auto"/>
        <w:jc w:val="both"/>
        <w:rPr>
          <w:rFonts w:ascii="Tahoma" w:hAnsi="Tahoma" w:cs="Tahoma"/>
          <w:sz w:val="20"/>
          <w:szCs w:val="20"/>
        </w:rPr>
      </w:pPr>
      <w:r w:rsidRPr="003F6370">
        <w:rPr>
          <w:rFonts w:ascii="Tahoma" w:hAnsi="Tahoma" w:cs="Tahoma"/>
          <w:snapToGrid w:val="0"/>
          <w:sz w:val="20"/>
          <w:szCs w:val="20"/>
          <w:lang w:val="en-GB"/>
        </w:rPr>
        <w:t xml:space="preserve">There is need to control undesirable tilapia recruitment in ponds using natural reproductive inhibitory agents in plants because they are less expensive and constitutes appropriate technology in developing countries. </w:t>
      </w:r>
      <w:r w:rsidRPr="003F6370">
        <w:rPr>
          <w:rFonts w:ascii="Tahoma" w:hAnsi="Tahoma" w:cs="Tahoma"/>
          <w:i/>
          <w:iCs/>
          <w:color w:val="000000"/>
          <w:sz w:val="20"/>
          <w:szCs w:val="20"/>
        </w:rPr>
        <w:t xml:space="preserve">Aloe </w:t>
      </w:r>
      <w:proofErr w:type="spellStart"/>
      <w:r w:rsidRPr="003F6370">
        <w:rPr>
          <w:rFonts w:ascii="Tahoma" w:hAnsi="Tahoma" w:cs="Tahoma"/>
          <w:i/>
          <w:iCs/>
          <w:color w:val="000000"/>
          <w:sz w:val="20"/>
          <w:szCs w:val="20"/>
        </w:rPr>
        <w:t>vera</w:t>
      </w:r>
      <w:proofErr w:type="spellEnd"/>
      <w:r w:rsidRPr="003F6370">
        <w:rPr>
          <w:rFonts w:ascii="Tahoma" w:hAnsi="Tahoma" w:cs="Tahoma"/>
          <w:i/>
          <w:iCs/>
          <w:color w:val="000000"/>
          <w:sz w:val="20"/>
          <w:szCs w:val="20"/>
        </w:rPr>
        <w:t xml:space="preserve"> </w:t>
      </w:r>
      <w:r w:rsidR="00B4361E" w:rsidRPr="003F6370">
        <w:rPr>
          <w:rFonts w:ascii="Tahoma" w:hAnsi="Tahoma" w:cs="Tahoma"/>
          <w:color w:val="000000"/>
          <w:sz w:val="20"/>
          <w:szCs w:val="20"/>
        </w:rPr>
        <w:t>latex (AL</w:t>
      </w:r>
      <w:r w:rsidRPr="003F6370">
        <w:rPr>
          <w:rFonts w:ascii="Tahoma" w:hAnsi="Tahoma" w:cs="Tahoma"/>
          <w:color w:val="000000"/>
          <w:sz w:val="20"/>
          <w:szCs w:val="20"/>
        </w:rPr>
        <w:t>) was added to a basal diet (350g crude protein and 18.5MJ gross energy/kg di</w:t>
      </w:r>
      <w:r w:rsidR="009C54E6" w:rsidRPr="003F6370">
        <w:rPr>
          <w:rFonts w:ascii="Tahoma" w:hAnsi="Tahoma" w:cs="Tahoma"/>
          <w:color w:val="000000"/>
          <w:sz w:val="20"/>
          <w:szCs w:val="20"/>
        </w:rPr>
        <w:t>et) at 0, 0.5, 1.0, 1.5 or 2.0 ml</w:t>
      </w:r>
      <w:r w:rsidRPr="003F6370">
        <w:rPr>
          <w:rFonts w:ascii="Tahoma" w:hAnsi="Tahoma" w:cs="Tahoma"/>
          <w:color w:val="000000"/>
          <w:sz w:val="20"/>
          <w:szCs w:val="20"/>
        </w:rPr>
        <w:t xml:space="preserve">/kg diets and fed to mixed-sex </w:t>
      </w:r>
      <w:proofErr w:type="spellStart"/>
      <w:r w:rsidRPr="003F6370">
        <w:rPr>
          <w:rFonts w:ascii="Tahoma" w:hAnsi="Tahoma" w:cs="Tahoma"/>
          <w:i/>
          <w:color w:val="000000"/>
          <w:sz w:val="20"/>
          <w:szCs w:val="20"/>
        </w:rPr>
        <w:t>Oreochromis</w:t>
      </w:r>
      <w:proofErr w:type="spellEnd"/>
      <w:r w:rsidRPr="003F6370">
        <w:rPr>
          <w:rFonts w:ascii="Tahoma" w:hAnsi="Tahoma" w:cs="Tahoma"/>
          <w:i/>
          <w:color w:val="000000"/>
          <w:sz w:val="20"/>
          <w:szCs w:val="20"/>
        </w:rPr>
        <w:t xml:space="preserve"> </w:t>
      </w:r>
      <w:proofErr w:type="spellStart"/>
      <w:r w:rsidRPr="003F6370">
        <w:rPr>
          <w:rFonts w:ascii="Tahoma" w:hAnsi="Tahoma" w:cs="Tahoma"/>
          <w:i/>
          <w:color w:val="000000"/>
          <w:sz w:val="20"/>
          <w:szCs w:val="20"/>
        </w:rPr>
        <w:t>niloticus</w:t>
      </w:r>
      <w:proofErr w:type="spellEnd"/>
      <w:r w:rsidRPr="003F6370">
        <w:rPr>
          <w:rFonts w:ascii="Tahoma" w:hAnsi="Tahoma" w:cs="Tahoma"/>
          <w:color w:val="000000"/>
          <w:sz w:val="20"/>
          <w:szCs w:val="20"/>
        </w:rPr>
        <w:t xml:space="preserve"> for 60 days to evaluate the effects on growth and feed utilization, reproduction traits, and histology of gonads. </w:t>
      </w:r>
      <w:r w:rsidRPr="003F6370">
        <w:rPr>
          <w:rFonts w:ascii="Tahoma" w:hAnsi="Tahoma" w:cs="Tahoma"/>
          <w:sz w:val="20"/>
          <w:szCs w:val="20"/>
        </w:rPr>
        <w:t>Ther</w:t>
      </w:r>
      <w:r w:rsidR="00797E39" w:rsidRPr="003F6370">
        <w:rPr>
          <w:rFonts w:ascii="Tahoma" w:hAnsi="Tahoma" w:cs="Tahoma"/>
          <w:sz w:val="20"/>
          <w:szCs w:val="20"/>
        </w:rPr>
        <w:t>e were no significant difference</w:t>
      </w:r>
      <w:r w:rsidRPr="003F6370">
        <w:rPr>
          <w:rFonts w:ascii="Tahoma" w:hAnsi="Tahoma" w:cs="Tahoma"/>
          <w:sz w:val="20"/>
          <w:szCs w:val="20"/>
        </w:rPr>
        <w:t xml:space="preserve"> (p &gt;0.05) in the growth parameters and food conversion ratio. Indices of reproduction traits dec</w:t>
      </w:r>
      <w:r w:rsidR="009C54E6" w:rsidRPr="003F6370">
        <w:rPr>
          <w:rFonts w:ascii="Tahoma" w:hAnsi="Tahoma" w:cs="Tahoma"/>
          <w:sz w:val="20"/>
          <w:szCs w:val="20"/>
        </w:rPr>
        <w:t xml:space="preserve">reased with increasing dietary </w:t>
      </w:r>
      <w:r w:rsidR="009C3E12">
        <w:rPr>
          <w:rFonts w:ascii="Tahoma" w:hAnsi="Tahoma" w:cs="Tahoma"/>
          <w:i/>
          <w:iCs/>
          <w:color w:val="000000"/>
          <w:sz w:val="20"/>
          <w:szCs w:val="20"/>
        </w:rPr>
        <w:t>A.</w:t>
      </w:r>
      <w:r w:rsidR="00B4361E" w:rsidRPr="003F6370">
        <w:rPr>
          <w:rFonts w:ascii="Tahoma" w:hAnsi="Tahoma" w:cs="Tahoma"/>
          <w:i/>
          <w:iCs/>
          <w:color w:val="000000"/>
          <w:sz w:val="20"/>
          <w:szCs w:val="20"/>
        </w:rPr>
        <w:t xml:space="preserve"> </w:t>
      </w:r>
      <w:proofErr w:type="spellStart"/>
      <w:proofErr w:type="gramStart"/>
      <w:r w:rsidR="00B4361E" w:rsidRPr="003F6370">
        <w:rPr>
          <w:rFonts w:ascii="Tahoma" w:hAnsi="Tahoma" w:cs="Tahoma"/>
          <w:i/>
          <w:iCs/>
          <w:color w:val="000000"/>
          <w:sz w:val="20"/>
          <w:szCs w:val="20"/>
        </w:rPr>
        <w:t>vera</w:t>
      </w:r>
      <w:proofErr w:type="spellEnd"/>
      <w:proofErr w:type="gramEnd"/>
      <w:r w:rsidR="00B4361E" w:rsidRPr="003F6370">
        <w:rPr>
          <w:rFonts w:ascii="Tahoma" w:hAnsi="Tahoma" w:cs="Tahoma"/>
          <w:i/>
          <w:iCs/>
          <w:color w:val="000000"/>
          <w:sz w:val="20"/>
          <w:szCs w:val="20"/>
        </w:rPr>
        <w:t xml:space="preserve"> </w:t>
      </w:r>
      <w:r w:rsidR="00B4361E" w:rsidRPr="003F6370">
        <w:rPr>
          <w:rFonts w:ascii="Tahoma" w:hAnsi="Tahoma" w:cs="Tahoma"/>
          <w:color w:val="000000"/>
          <w:sz w:val="20"/>
          <w:szCs w:val="20"/>
        </w:rPr>
        <w:t>latex</w:t>
      </w:r>
      <w:r w:rsidR="00B4361E" w:rsidRPr="003F6370">
        <w:rPr>
          <w:rFonts w:ascii="Tahoma" w:hAnsi="Tahoma" w:cs="Tahoma"/>
          <w:sz w:val="20"/>
          <w:szCs w:val="20"/>
        </w:rPr>
        <w:t xml:space="preserve"> (</w:t>
      </w:r>
      <w:r w:rsidR="009C54E6" w:rsidRPr="003F6370">
        <w:rPr>
          <w:rFonts w:ascii="Tahoma" w:hAnsi="Tahoma" w:cs="Tahoma"/>
          <w:sz w:val="20"/>
          <w:szCs w:val="20"/>
        </w:rPr>
        <w:t>A</w:t>
      </w:r>
      <w:r w:rsidRPr="003F6370">
        <w:rPr>
          <w:rFonts w:ascii="Tahoma" w:hAnsi="Tahoma" w:cs="Tahoma"/>
          <w:sz w:val="20"/>
          <w:szCs w:val="20"/>
        </w:rPr>
        <w:t>L</w:t>
      </w:r>
      <w:r w:rsidR="00B4361E" w:rsidRPr="003F6370">
        <w:rPr>
          <w:rFonts w:ascii="Tahoma" w:hAnsi="Tahoma" w:cs="Tahoma"/>
          <w:sz w:val="20"/>
          <w:szCs w:val="20"/>
        </w:rPr>
        <w:t xml:space="preserve">) </w:t>
      </w:r>
      <w:r w:rsidRPr="003F6370">
        <w:rPr>
          <w:rFonts w:ascii="Tahoma" w:hAnsi="Tahoma" w:cs="Tahoma"/>
          <w:sz w:val="20"/>
          <w:szCs w:val="20"/>
        </w:rPr>
        <w:t xml:space="preserve">levels. Fish fed with the control diet </w:t>
      </w:r>
      <w:r w:rsidR="00B4361E" w:rsidRPr="003F6370">
        <w:rPr>
          <w:rFonts w:ascii="Tahoma" w:hAnsi="Tahoma" w:cs="Tahoma"/>
          <w:sz w:val="20"/>
          <w:szCs w:val="20"/>
        </w:rPr>
        <w:t xml:space="preserve">and </w:t>
      </w:r>
      <w:r w:rsidR="00187205" w:rsidRPr="003F6370">
        <w:rPr>
          <w:rFonts w:ascii="Tahoma" w:hAnsi="Tahoma" w:cs="Tahoma"/>
          <w:color w:val="000000"/>
          <w:sz w:val="20"/>
          <w:szCs w:val="20"/>
        </w:rPr>
        <w:t>0.5ml AL</w:t>
      </w:r>
      <w:r w:rsidR="00B4361E" w:rsidRPr="003F6370">
        <w:rPr>
          <w:rFonts w:ascii="Tahoma" w:hAnsi="Tahoma" w:cs="Tahoma"/>
          <w:color w:val="000000"/>
          <w:sz w:val="20"/>
          <w:szCs w:val="20"/>
        </w:rPr>
        <w:t xml:space="preserve">/kg diet </w:t>
      </w:r>
      <w:r w:rsidRPr="003F6370">
        <w:rPr>
          <w:rFonts w:ascii="Tahoma" w:hAnsi="Tahoma" w:cs="Tahoma"/>
          <w:sz w:val="20"/>
          <w:szCs w:val="20"/>
        </w:rPr>
        <w:t>had significantly higher and better indices of reproduction traits (</w:t>
      </w:r>
      <w:r w:rsidR="009C54E6" w:rsidRPr="003F6370">
        <w:rPr>
          <w:rFonts w:ascii="Tahoma" w:hAnsi="Tahoma" w:cs="Tahoma"/>
          <w:sz w:val="20"/>
          <w:szCs w:val="20"/>
        </w:rPr>
        <w:t xml:space="preserve">P&lt;0.05) than the </w:t>
      </w:r>
      <w:r w:rsidR="00B4361E" w:rsidRPr="003F6370">
        <w:rPr>
          <w:rFonts w:ascii="Tahoma" w:hAnsi="Tahoma" w:cs="Tahoma"/>
          <w:sz w:val="20"/>
          <w:szCs w:val="20"/>
        </w:rPr>
        <w:t xml:space="preserve">other </w:t>
      </w:r>
      <w:r w:rsidR="009C54E6" w:rsidRPr="003F6370">
        <w:rPr>
          <w:rFonts w:ascii="Tahoma" w:hAnsi="Tahoma" w:cs="Tahoma"/>
          <w:sz w:val="20"/>
          <w:szCs w:val="20"/>
        </w:rPr>
        <w:t xml:space="preserve">fish fed with </w:t>
      </w:r>
      <w:r w:rsidR="00B4361E" w:rsidRPr="003F6370">
        <w:rPr>
          <w:rFonts w:ascii="Tahoma" w:hAnsi="Tahoma" w:cs="Tahoma"/>
          <w:sz w:val="20"/>
          <w:szCs w:val="20"/>
        </w:rPr>
        <w:t>1.0,1.5 and 2.0</w:t>
      </w:r>
      <w:r w:rsidR="00187205" w:rsidRPr="003F6370">
        <w:rPr>
          <w:rFonts w:ascii="Tahoma" w:hAnsi="Tahoma" w:cs="Tahoma"/>
          <w:sz w:val="20"/>
          <w:szCs w:val="20"/>
        </w:rPr>
        <w:t xml:space="preserve">ml </w:t>
      </w:r>
      <w:r w:rsidR="009C54E6" w:rsidRPr="003F6370">
        <w:rPr>
          <w:rFonts w:ascii="Tahoma" w:hAnsi="Tahoma" w:cs="Tahoma"/>
          <w:sz w:val="20"/>
          <w:szCs w:val="20"/>
        </w:rPr>
        <w:t>A</w:t>
      </w:r>
      <w:r w:rsidR="00187205" w:rsidRPr="003F6370">
        <w:rPr>
          <w:rFonts w:ascii="Tahoma" w:hAnsi="Tahoma" w:cs="Tahoma"/>
          <w:sz w:val="20"/>
          <w:szCs w:val="20"/>
        </w:rPr>
        <w:t>L/kg</w:t>
      </w:r>
      <w:r w:rsidRPr="003F6370">
        <w:rPr>
          <w:rFonts w:ascii="Tahoma" w:hAnsi="Tahoma" w:cs="Tahoma"/>
          <w:sz w:val="20"/>
          <w:szCs w:val="20"/>
        </w:rPr>
        <w:t xml:space="preserve"> diets</w:t>
      </w:r>
      <w:r w:rsidR="00B4361E" w:rsidRPr="003F6370">
        <w:rPr>
          <w:rFonts w:ascii="Tahoma" w:hAnsi="Tahoma" w:cs="Tahoma"/>
          <w:sz w:val="20"/>
          <w:szCs w:val="20"/>
        </w:rPr>
        <w:t xml:space="preserve"> respectively</w:t>
      </w:r>
      <w:r w:rsidRPr="003F6370">
        <w:rPr>
          <w:rFonts w:ascii="Tahoma" w:hAnsi="Tahoma" w:cs="Tahoma"/>
          <w:sz w:val="20"/>
          <w:szCs w:val="20"/>
        </w:rPr>
        <w:t>. Fish</w:t>
      </w:r>
      <w:r w:rsidR="009C54E6" w:rsidRPr="003F6370">
        <w:rPr>
          <w:rFonts w:ascii="Tahoma" w:hAnsi="Tahoma" w:cs="Tahoma"/>
          <w:color w:val="000000"/>
          <w:sz w:val="20"/>
          <w:szCs w:val="20"/>
        </w:rPr>
        <w:t xml:space="preserve"> fed 0ml A</w:t>
      </w:r>
      <w:r w:rsidR="00B4361E" w:rsidRPr="003F6370">
        <w:rPr>
          <w:rFonts w:ascii="Tahoma" w:hAnsi="Tahoma" w:cs="Tahoma"/>
          <w:color w:val="000000"/>
          <w:sz w:val="20"/>
          <w:szCs w:val="20"/>
        </w:rPr>
        <w:t>L</w:t>
      </w:r>
      <w:r w:rsidRPr="003F6370">
        <w:rPr>
          <w:rFonts w:ascii="Tahoma" w:hAnsi="Tahoma" w:cs="Tahoma"/>
          <w:color w:val="000000"/>
          <w:sz w:val="20"/>
          <w:szCs w:val="20"/>
        </w:rPr>
        <w:t>/kg diet</w:t>
      </w:r>
      <w:r w:rsidR="00187205" w:rsidRPr="003F6370">
        <w:rPr>
          <w:rFonts w:ascii="Tahoma" w:hAnsi="Tahoma" w:cs="Tahoma"/>
          <w:color w:val="000000"/>
          <w:sz w:val="20"/>
          <w:szCs w:val="20"/>
        </w:rPr>
        <w:t xml:space="preserve"> (control)</w:t>
      </w:r>
      <w:r w:rsidRPr="003F6370">
        <w:rPr>
          <w:rFonts w:ascii="Tahoma" w:hAnsi="Tahoma" w:cs="Tahoma"/>
          <w:color w:val="000000"/>
          <w:sz w:val="20"/>
          <w:szCs w:val="20"/>
        </w:rPr>
        <w:t xml:space="preserve"> showed normal testicular and ovarian tissues</w:t>
      </w:r>
      <w:r w:rsidR="000C54B5" w:rsidRPr="003F6370">
        <w:rPr>
          <w:rFonts w:ascii="Tahoma" w:hAnsi="Tahoma" w:cs="Tahoma"/>
          <w:color w:val="000000"/>
          <w:sz w:val="20"/>
          <w:szCs w:val="20"/>
        </w:rPr>
        <w:t xml:space="preserve"> architecture</w:t>
      </w:r>
      <w:r w:rsidR="00187205" w:rsidRPr="003F6370">
        <w:rPr>
          <w:rFonts w:ascii="Tahoma" w:hAnsi="Tahoma" w:cs="Tahoma"/>
          <w:color w:val="000000"/>
          <w:sz w:val="20"/>
          <w:szCs w:val="20"/>
        </w:rPr>
        <w:t xml:space="preserve">, typical bilateral </w:t>
      </w:r>
      <w:r w:rsidR="007F2E4B" w:rsidRPr="003F6370">
        <w:rPr>
          <w:rFonts w:ascii="Tahoma" w:hAnsi="Tahoma" w:cs="Tahoma"/>
          <w:color w:val="000000"/>
          <w:sz w:val="20"/>
          <w:szCs w:val="20"/>
        </w:rPr>
        <w:t xml:space="preserve">lobes of the ovaries were evident, normal olive green </w:t>
      </w:r>
      <w:proofErr w:type="spellStart"/>
      <w:r w:rsidR="007F2E4B" w:rsidRPr="003F6370">
        <w:rPr>
          <w:rFonts w:ascii="Tahoma" w:hAnsi="Tahoma" w:cs="Tahoma"/>
          <w:color w:val="000000"/>
          <w:sz w:val="20"/>
          <w:szCs w:val="20"/>
        </w:rPr>
        <w:t>colour</w:t>
      </w:r>
      <w:proofErr w:type="spellEnd"/>
      <w:r w:rsidR="007F2E4B" w:rsidRPr="003F6370">
        <w:rPr>
          <w:rFonts w:ascii="Tahoma" w:hAnsi="Tahoma" w:cs="Tahoma"/>
          <w:color w:val="000000"/>
          <w:sz w:val="20"/>
          <w:szCs w:val="20"/>
        </w:rPr>
        <w:t xml:space="preserve"> was maintained</w:t>
      </w:r>
      <w:r w:rsidRPr="003F6370">
        <w:rPr>
          <w:rFonts w:ascii="Tahoma" w:hAnsi="Tahoma" w:cs="Tahoma"/>
          <w:color w:val="000000"/>
          <w:sz w:val="20"/>
          <w:szCs w:val="20"/>
        </w:rPr>
        <w:t>; and no pathological</w:t>
      </w:r>
      <w:r w:rsidR="009C54E6" w:rsidRPr="003F6370">
        <w:rPr>
          <w:rFonts w:ascii="Tahoma" w:hAnsi="Tahoma" w:cs="Tahoma"/>
          <w:color w:val="000000"/>
          <w:sz w:val="20"/>
          <w:szCs w:val="20"/>
        </w:rPr>
        <w:t xml:space="preserve"> lesions occurred. Fish fed 0.5ml A</w:t>
      </w:r>
      <w:r w:rsidR="00B4361E" w:rsidRPr="003F6370">
        <w:rPr>
          <w:rFonts w:ascii="Tahoma" w:hAnsi="Tahoma" w:cs="Tahoma"/>
          <w:color w:val="000000"/>
          <w:sz w:val="20"/>
          <w:szCs w:val="20"/>
        </w:rPr>
        <w:t>L</w:t>
      </w:r>
      <w:r w:rsidRPr="003F6370">
        <w:rPr>
          <w:rFonts w:ascii="Tahoma" w:hAnsi="Tahoma" w:cs="Tahoma"/>
          <w:color w:val="000000"/>
          <w:sz w:val="20"/>
          <w:szCs w:val="20"/>
        </w:rPr>
        <w:t>/kg diet showed</w:t>
      </w:r>
      <w:r w:rsidR="000C54B5" w:rsidRPr="003F6370">
        <w:rPr>
          <w:rFonts w:ascii="Tahoma" w:hAnsi="Tahoma" w:cs="Tahoma"/>
          <w:color w:val="000000"/>
          <w:sz w:val="20"/>
          <w:szCs w:val="20"/>
        </w:rPr>
        <w:t xml:space="preserve"> no visible</w:t>
      </w:r>
      <w:r w:rsidRPr="003F6370">
        <w:rPr>
          <w:rFonts w:ascii="Tahoma" w:hAnsi="Tahoma" w:cs="Tahoma"/>
          <w:color w:val="000000"/>
          <w:sz w:val="20"/>
          <w:szCs w:val="20"/>
        </w:rPr>
        <w:t xml:space="preserve"> alteration in </w:t>
      </w:r>
      <w:r w:rsidR="00187205" w:rsidRPr="003F6370">
        <w:rPr>
          <w:rFonts w:ascii="Tahoma" w:hAnsi="Tahoma" w:cs="Tahoma"/>
          <w:color w:val="000000"/>
          <w:sz w:val="20"/>
          <w:szCs w:val="20"/>
        </w:rPr>
        <w:t xml:space="preserve">the ovaries, </w:t>
      </w:r>
      <w:r w:rsidRPr="003F6370">
        <w:rPr>
          <w:rFonts w:ascii="Tahoma" w:hAnsi="Tahoma" w:cs="Tahoma"/>
          <w:color w:val="000000"/>
          <w:sz w:val="20"/>
          <w:szCs w:val="20"/>
        </w:rPr>
        <w:t>testicular architecture and cystic sem</w:t>
      </w:r>
      <w:r w:rsidR="00B82BCF" w:rsidRPr="003F6370">
        <w:rPr>
          <w:rFonts w:ascii="Tahoma" w:hAnsi="Tahoma" w:cs="Tahoma"/>
          <w:color w:val="000000"/>
          <w:sz w:val="20"/>
          <w:szCs w:val="20"/>
        </w:rPr>
        <w:t>iniferous tubules.</w:t>
      </w:r>
      <w:r w:rsidR="009C54E6" w:rsidRPr="003F6370">
        <w:rPr>
          <w:rFonts w:ascii="Tahoma" w:hAnsi="Tahoma" w:cs="Tahoma"/>
          <w:color w:val="000000"/>
          <w:sz w:val="20"/>
          <w:szCs w:val="20"/>
        </w:rPr>
        <w:t xml:space="preserve"> Fish fed 1.0ml A</w:t>
      </w:r>
      <w:r w:rsidR="00B4361E" w:rsidRPr="003F6370">
        <w:rPr>
          <w:rFonts w:ascii="Tahoma" w:hAnsi="Tahoma" w:cs="Tahoma"/>
          <w:color w:val="000000"/>
          <w:sz w:val="20"/>
          <w:szCs w:val="20"/>
        </w:rPr>
        <w:t>L</w:t>
      </w:r>
      <w:r w:rsidR="00071490" w:rsidRPr="003F6370">
        <w:rPr>
          <w:rFonts w:ascii="Tahoma" w:hAnsi="Tahoma" w:cs="Tahoma"/>
          <w:color w:val="000000"/>
          <w:sz w:val="20"/>
          <w:szCs w:val="20"/>
        </w:rPr>
        <w:t xml:space="preserve">/kg diet showed </w:t>
      </w:r>
      <w:r w:rsidRPr="003F6370">
        <w:rPr>
          <w:rFonts w:ascii="Tahoma" w:hAnsi="Tahoma" w:cs="Tahoma"/>
          <w:color w:val="000000"/>
          <w:sz w:val="20"/>
          <w:szCs w:val="20"/>
        </w:rPr>
        <w:t>tes</w:t>
      </w:r>
      <w:r w:rsidR="009C54E6" w:rsidRPr="003F6370">
        <w:rPr>
          <w:rFonts w:ascii="Tahoma" w:hAnsi="Tahoma" w:cs="Tahoma"/>
          <w:color w:val="000000"/>
          <w:sz w:val="20"/>
          <w:szCs w:val="20"/>
        </w:rPr>
        <w:t>ticular atrophy. Fish fed 1.5ml A</w:t>
      </w:r>
      <w:r w:rsidR="00382792" w:rsidRPr="003F6370">
        <w:rPr>
          <w:rFonts w:ascii="Tahoma" w:hAnsi="Tahoma" w:cs="Tahoma"/>
          <w:color w:val="000000"/>
          <w:sz w:val="20"/>
          <w:szCs w:val="20"/>
        </w:rPr>
        <w:t>L</w:t>
      </w:r>
      <w:r w:rsidRPr="003F6370">
        <w:rPr>
          <w:rFonts w:ascii="Tahoma" w:hAnsi="Tahoma" w:cs="Tahoma"/>
          <w:color w:val="000000"/>
          <w:sz w:val="20"/>
          <w:szCs w:val="20"/>
        </w:rPr>
        <w:t xml:space="preserve">/kg diet exhibited cystic seminiferous tubule and </w:t>
      </w:r>
      <w:r w:rsidR="009C54E6" w:rsidRPr="003F6370">
        <w:rPr>
          <w:rFonts w:ascii="Tahoma" w:hAnsi="Tahoma" w:cs="Tahoma"/>
          <w:color w:val="000000"/>
          <w:sz w:val="20"/>
          <w:szCs w:val="20"/>
        </w:rPr>
        <w:t>atrophy of tissue</w:t>
      </w:r>
      <w:r w:rsidR="00B82BCF" w:rsidRPr="003F6370">
        <w:rPr>
          <w:rFonts w:ascii="Tahoma" w:hAnsi="Tahoma" w:cs="Tahoma"/>
          <w:color w:val="000000"/>
          <w:sz w:val="20"/>
          <w:szCs w:val="20"/>
        </w:rPr>
        <w:t>s</w:t>
      </w:r>
      <w:r w:rsidR="009C54E6" w:rsidRPr="003F6370">
        <w:rPr>
          <w:rFonts w:ascii="Tahoma" w:hAnsi="Tahoma" w:cs="Tahoma"/>
          <w:color w:val="000000"/>
          <w:sz w:val="20"/>
          <w:szCs w:val="20"/>
        </w:rPr>
        <w:t>.</w:t>
      </w:r>
      <w:r w:rsidR="00B82BCF" w:rsidRPr="003F6370">
        <w:rPr>
          <w:rFonts w:ascii="Tahoma" w:hAnsi="Tahoma" w:cs="Tahoma"/>
          <w:color w:val="000000"/>
          <w:sz w:val="20"/>
          <w:szCs w:val="20"/>
        </w:rPr>
        <w:t xml:space="preserve"> </w:t>
      </w:r>
      <w:r w:rsidR="00851EB0">
        <w:rPr>
          <w:rFonts w:ascii="Tahoma" w:hAnsi="Tahoma" w:cs="Tahoma"/>
          <w:color w:val="000000"/>
          <w:sz w:val="20"/>
          <w:szCs w:val="20"/>
        </w:rPr>
        <w:t>F</w:t>
      </w:r>
      <w:r w:rsidR="009C54E6" w:rsidRPr="003F6370">
        <w:rPr>
          <w:rFonts w:ascii="Tahoma" w:hAnsi="Tahoma" w:cs="Tahoma"/>
          <w:color w:val="000000"/>
          <w:sz w:val="20"/>
          <w:szCs w:val="20"/>
        </w:rPr>
        <w:t>ish fed 2.0ml A</w:t>
      </w:r>
      <w:r w:rsidR="00382792" w:rsidRPr="003F6370">
        <w:rPr>
          <w:rFonts w:ascii="Tahoma" w:hAnsi="Tahoma" w:cs="Tahoma"/>
          <w:color w:val="000000"/>
          <w:sz w:val="20"/>
          <w:szCs w:val="20"/>
        </w:rPr>
        <w:t>L</w:t>
      </w:r>
      <w:r w:rsidRPr="003F6370">
        <w:rPr>
          <w:rFonts w:ascii="Tahoma" w:hAnsi="Tahoma" w:cs="Tahoma"/>
          <w:color w:val="000000"/>
          <w:sz w:val="20"/>
          <w:szCs w:val="20"/>
        </w:rPr>
        <w:t>/kg diet showed severe tissue atrophy, sperm ce</w:t>
      </w:r>
      <w:r w:rsidR="00382792" w:rsidRPr="003F6370">
        <w:rPr>
          <w:rFonts w:ascii="Tahoma" w:hAnsi="Tahoma" w:cs="Tahoma"/>
          <w:color w:val="000000"/>
          <w:sz w:val="20"/>
          <w:szCs w:val="20"/>
        </w:rPr>
        <w:t>lls disintegration and necrosis. Also,</w:t>
      </w:r>
      <w:r w:rsidRPr="003F6370">
        <w:rPr>
          <w:rFonts w:ascii="Tahoma" w:hAnsi="Tahoma" w:cs="Tahoma"/>
          <w:color w:val="000000"/>
          <w:sz w:val="20"/>
          <w:szCs w:val="20"/>
        </w:rPr>
        <w:t xml:space="preserve"> </w:t>
      </w:r>
      <w:r w:rsidR="00382792" w:rsidRPr="003F6370">
        <w:rPr>
          <w:rFonts w:ascii="Tahoma" w:hAnsi="Tahoma" w:cs="Tahoma"/>
          <w:color w:val="000000"/>
          <w:sz w:val="20"/>
          <w:szCs w:val="20"/>
        </w:rPr>
        <w:t xml:space="preserve">in fish fed 2.0ml AL/kg diet, </w:t>
      </w:r>
      <w:proofErr w:type="spellStart"/>
      <w:r w:rsidR="001A0F97" w:rsidRPr="003F6370">
        <w:rPr>
          <w:rFonts w:ascii="Tahoma" w:hAnsi="Tahoma" w:cs="Tahoma"/>
          <w:sz w:val="20"/>
          <w:szCs w:val="20"/>
        </w:rPr>
        <w:t>ovirectomy</w:t>
      </w:r>
      <w:proofErr w:type="spellEnd"/>
      <w:r w:rsidR="001A0F97" w:rsidRPr="003F6370">
        <w:rPr>
          <w:rFonts w:ascii="Tahoma" w:hAnsi="Tahoma" w:cs="Tahoma"/>
          <w:sz w:val="20"/>
          <w:szCs w:val="20"/>
        </w:rPr>
        <w:t xml:space="preserve"> revealed </w:t>
      </w:r>
      <w:r w:rsidR="00B82BCF" w:rsidRPr="003F6370">
        <w:rPr>
          <w:rFonts w:ascii="Tahoma" w:hAnsi="Tahoma" w:cs="Tahoma"/>
          <w:sz w:val="20"/>
          <w:szCs w:val="20"/>
        </w:rPr>
        <w:t xml:space="preserve">a </w:t>
      </w:r>
      <w:r w:rsidR="001A0F97" w:rsidRPr="003F6370">
        <w:rPr>
          <w:rFonts w:ascii="Tahoma" w:hAnsi="Tahoma" w:cs="Tahoma"/>
          <w:sz w:val="20"/>
          <w:szCs w:val="20"/>
        </w:rPr>
        <w:t xml:space="preserve">change in the </w:t>
      </w:r>
      <w:proofErr w:type="spellStart"/>
      <w:r w:rsidR="001A0F97" w:rsidRPr="003F6370">
        <w:rPr>
          <w:rFonts w:ascii="Tahoma" w:hAnsi="Tahoma" w:cs="Tahoma"/>
          <w:sz w:val="20"/>
          <w:szCs w:val="20"/>
        </w:rPr>
        <w:t>colour</w:t>
      </w:r>
      <w:proofErr w:type="spellEnd"/>
      <w:r w:rsidR="001A0F97" w:rsidRPr="003F6370">
        <w:rPr>
          <w:rFonts w:ascii="Tahoma" w:hAnsi="Tahoma" w:cs="Tahoma"/>
          <w:sz w:val="20"/>
          <w:szCs w:val="20"/>
        </w:rPr>
        <w:t xml:space="preserve"> of ovaries</w:t>
      </w:r>
      <w:r w:rsidRPr="003F6370">
        <w:rPr>
          <w:rFonts w:ascii="Tahoma" w:hAnsi="Tahoma" w:cs="Tahoma"/>
          <w:sz w:val="20"/>
          <w:szCs w:val="20"/>
        </w:rPr>
        <w:t>,</w:t>
      </w:r>
      <w:r w:rsidR="001A0F97" w:rsidRPr="003F6370">
        <w:rPr>
          <w:rFonts w:ascii="Tahoma" w:hAnsi="Tahoma" w:cs="Tahoma"/>
          <w:sz w:val="20"/>
          <w:szCs w:val="20"/>
        </w:rPr>
        <w:t xml:space="preserve"> histology showed</w:t>
      </w:r>
      <w:r w:rsidRPr="003F6370">
        <w:rPr>
          <w:rFonts w:ascii="Tahoma" w:hAnsi="Tahoma" w:cs="Tahoma"/>
          <w:sz w:val="20"/>
          <w:szCs w:val="20"/>
        </w:rPr>
        <w:t xml:space="preserve"> ruptured follicle, granulomatous inflammation in the </w:t>
      </w:r>
      <w:proofErr w:type="spellStart"/>
      <w:r w:rsidRPr="003F6370">
        <w:rPr>
          <w:rFonts w:ascii="Tahoma" w:hAnsi="Tahoma" w:cs="Tahoma"/>
          <w:sz w:val="20"/>
          <w:szCs w:val="20"/>
        </w:rPr>
        <w:t>inster</w:t>
      </w:r>
      <w:r w:rsidR="00071490" w:rsidRPr="003F6370">
        <w:rPr>
          <w:rFonts w:ascii="Tahoma" w:hAnsi="Tahoma" w:cs="Tahoma"/>
          <w:sz w:val="20"/>
          <w:szCs w:val="20"/>
        </w:rPr>
        <w:t>stitium</w:t>
      </w:r>
      <w:proofErr w:type="spellEnd"/>
      <w:r w:rsidR="00071490" w:rsidRPr="003F6370">
        <w:rPr>
          <w:rFonts w:ascii="Tahoma" w:hAnsi="Tahoma" w:cs="Tahoma"/>
          <w:sz w:val="20"/>
          <w:szCs w:val="20"/>
        </w:rPr>
        <w:t xml:space="preserve"> and necrosis of</w:t>
      </w:r>
      <w:r w:rsidR="00797E39" w:rsidRPr="003F6370">
        <w:rPr>
          <w:rFonts w:ascii="Tahoma" w:hAnsi="Tahoma" w:cs="Tahoma"/>
          <w:sz w:val="20"/>
          <w:szCs w:val="20"/>
        </w:rPr>
        <w:t xml:space="preserve"> the ovar</w:t>
      </w:r>
      <w:r w:rsidRPr="003F6370">
        <w:rPr>
          <w:rFonts w:ascii="Tahoma" w:hAnsi="Tahoma" w:cs="Tahoma"/>
          <w:sz w:val="20"/>
          <w:szCs w:val="20"/>
        </w:rPr>
        <w:t xml:space="preserve">ies. Reproduction traits and histological observations of gonads in </w:t>
      </w:r>
      <w:r w:rsidR="009C54E6" w:rsidRPr="003F6370">
        <w:rPr>
          <w:rFonts w:ascii="Tahoma" w:hAnsi="Tahoma" w:cs="Tahoma"/>
          <w:i/>
          <w:iCs/>
          <w:sz w:val="20"/>
          <w:szCs w:val="20"/>
        </w:rPr>
        <w:t>O</w:t>
      </w:r>
      <w:r w:rsidR="00851EB0">
        <w:rPr>
          <w:rFonts w:ascii="Tahoma" w:hAnsi="Tahoma" w:cs="Tahoma"/>
          <w:i/>
          <w:iCs/>
          <w:sz w:val="20"/>
          <w:szCs w:val="20"/>
        </w:rPr>
        <w:t xml:space="preserve">. </w:t>
      </w:r>
      <w:proofErr w:type="spellStart"/>
      <w:r w:rsidR="009C54E6" w:rsidRPr="003F6370">
        <w:rPr>
          <w:rFonts w:ascii="Tahoma" w:hAnsi="Tahoma" w:cs="Tahoma"/>
          <w:i/>
          <w:iCs/>
          <w:sz w:val="20"/>
          <w:szCs w:val="20"/>
        </w:rPr>
        <w:t>niloticus</w:t>
      </w:r>
      <w:proofErr w:type="spellEnd"/>
      <w:r w:rsidR="009C54E6" w:rsidRPr="003F6370">
        <w:rPr>
          <w:rFonts w:ascii="Tahoma" w:hAnsi="Tahoma" w:cs="Tahoma"/>
          <w:i/>
          <w:iCs/>
          <w:sz w:val="20"/>
          <w:szCs w:val="20"/>
        </w:rPr>
        <w:t xml:space="preserve"> </w:t>
      </w:r>
      <w:r w:rsidR="009C54E6" w:rsidRPr="003F6370">
        <w:rPr>
          <w:rFonts w:ascii="Tahoma" w:hAnsi="Tahoma" w:cs="Tahoma"/>
          <w:sz w:val="20"/>
          <w:szCs w:val="20"/>
        </w:rPr>
        <w:t xml:space="preserve">fed high dietary </w:t>
      </w:r>
      <w:r w:rsidR="00A921EB" w:rsidRPr="003F6370">
        <w:rPr>
          <w:rFonts w:ascii="Tahoma" w:hAnsi="Tahoma" w:cs="Tahoma"/>
          <w:sz w:val="20"/>
          <w:szCs w:val="20"/>
        </w:rPr>
        <w:t>levels of AL</w:t>
      </w:r>
      <w:r w:rsidRPr="003F6370">
        <w:rPr>
          <w:rFonts w:ascii="Tahoma" w:hAnsi="Tahoma" w:cs="Tahoma"/>
          <w:sz w:val="20"/>
          <w:szCs w:val="20"/>
        </w:rPr>
        <w:t xml:space="preserve"> </w:t>
      </w:r>
      <w:r w:rsidR="00AA2CD1" w:rsidRPr="003F6370">
        <w:rPr>
          <w:rFonts w:ascii="Tahoma" w:hAnsi="Tahoma" w:cs="Tahoma"/>
          <w:sz w:val="20"/>
          <w:szCs w:val="20"/>
        </w:rPr>
        <w:t xml:space="preserve">revealed that </w:t>
      </w:r>
      <w:r w:rsidR="009C3E12">
        <w:rPr>
          <w:rFonts w:ascii="Tahoma" w:hAnsi="Tahoma" w:cs="Tahoma"/>
          <w:i/>
          <w:iCs/>
          <w:sz w:val="20"/>
          <w:szCs w:val="20"/>
        </w:rPr>
        <w:t>A.</w:t>
      </w:r>
      <w:r w:rsidR="00AA2CD1" w:rsidRPr="003F6370">
        <w:rPr>
          <w:rFonts w:ascii="Tahoma" w:hAnsi="Tahoma" w:cs="Tahoma"/>
          <w:i/>
          <w:iCs/>
          <w:sz w:val="20"/>
          <w:szCs w:val="20"/>
        </w:rPr>
        <w:t xml:space="preserve"> </w:t>
      </w:r>
      <w:proofErr w:type="spellStart"/>
      <w:proofErr w:type="gramStart"/>
      <w:r w:rsidR="00AA2CD1" w:rsidRPr="003F6370">
        <w:rPr>
          <w:rFonts w:ascii="Tahoma" w:hAnsi="Tahoma" w:cs="Tahoma"/>
          <w:i/>
          <w:iCs/>
          <w:sz w:val="20"/>
          <w:szCs w:val="20"/>
        </w:rPr>
        <w:t>vera</w:t>
      </w:r>
      <w:proofErr w:type="spellEnd"/>
      <w:proofErr w:type="gramEnd"/>
      <w:r w:rsidR="00AA2CD1" w:rsidRPr="003F6370">
        <w:rPr>
          <w:rFonts w:ascii="Tahoma" w:hAnsi="Tahoma" w:cs="Tahoma"/>
          <w:sz w:val="20"/>
          <w:szCs w:val="20"/>
        </w:rPr>
        <w:t xml:space="preserve"> latex</w:t>
      </w:r>
      <w:r w:rsidRPr="003F6370">
        <w:rPr>
          <w:rFonts w:ascii="Tahoma" w:hAnsi="Tahoma" w:cs="Tahoma"/>
          <w:sz w:val="20"/>
          <w:szCs w:val="20"/>
        </w:rPr>
        <w:t xml:space="preserve"> may be effective a</w:t>
      </w:r>
      <w:r w:rsidR="00775A51" w:rsidRPr="003F6370">
        <w:rPr>
          <w:rFonts w:ascii="Tahoma" w:hAnsi="Tahoma" w:cs="Tahoma"/>
          <w:sz w:val="20"/>
          <w:szCs w:val="20"/>
        </w:rPr>
        <w:t>s reproduction inhibitory agent</w:t>
      </w:r>
      <w:r w:rsidR="00AA2CD1" w:rsidRPr="003F6370">
        <w:rPr>
          <w:rFonts w:ascii="Tahoma" w:hAnsi="Tahoma" w:cs="Tahoma"/>
          <w:i/>
          <w:iCs/>
          <w:sz w:val="20"/>
          <w:szCs w:val="20"/>
        </w:rPr>
        <w:t>.</w:t>
      </w:r>
    </w:p>
    <w:p w:rsidR="00851EB0" w:rsidRDefault="00851EB0" w:rsidP="00C81B72">
      <w:pPr>
        <w:spacing w:line="480" w:lineRule="auto"/>
        <w:jc w:val="both"/>
        <w:rPr>
          <w:rFonts w:ascii="Tahoma" w:hAnsi="Tahoma" w:cs="Tahoma"/>
          <w:b/>
          <w:bCs/>
        </w:rPr>
      </w:pPr>
    </w:p>
    <w:p w:rsidR="00851EB0" w:rsidRDefault="00851EB0" w:rsidP="00C81B72">
      <w:pPr>
        <w:spacing w:line="480" w:lineRule="auto"/>
        <w:jc w:val="both"/>
        <w:rPr>
          <w:rFonts w:ascii="Tahoma" w:hAnsi="Tahoma" w:cs="Tahoma"/>
          <w:b/>
          <w:bCs/>
        </w:rPr>
      </w:pPr>
    </w:p>
    <w:p w:rsidR="00A81DBF" w:rsidRPr="00C81B72" w:rsidRDefault="00C81B72" w:rsidP="00C81B72">
      <w:pPr>
        <w:spacing w:line="480" w:lineRule="auto"/>
        <w:jc w:val="both"/>
        <w:rPr>
          <w:rFonts w:ascii="Tahoma" w:hAnsi="Tahoma" w:cs="Tahoma"/>
          <w:b/>
          <w:bCs/>
        </w:rPr>
      </w:pPr>
      <w:r w:rsidRPr="00C81B72">
        <w:rPr>
          <w:rFonts w:ascii="Tahoma" w:hAnsi="Tahoma" w:cs="Tahoma"/>
          <w:b/>
          <w:bCs/>
        </w:rPr>
        <w:lastRenderedPageBreak/>
        <w:t>INTRODUCTION</w:t>
      </w:r>
    </w:p>
    <w:p w:rsidR="00A81DBF" w:rsidRPr="003F6370" w:rsidRDefault="00A81DBF" w:rsidP="00C81B72">
      <w:pPr>
        <w:autoSpaceDE w:val="0"/>
        <w:autoSpaceDN w:val="0"/>
        <w:adjustRightInd w:val="0"/>
        <w:spacing w:line="480" w:lineRule="auto"/>
        <w:jc w:val="both"/>
        <w:rPr>
          <w:rFonts w:ascii="Tahoma" w:hAnsi="Tahoma" w:cs="Tahoma"/>
          <w:sz w:val="20"/>
          <w:szCs w:val="20"/>
        </w:rPr>
      </w:pPr>
      <w:r w:rsidRPr="003F6370">
        <w:rPr>
          <w:rFonts w:ascii="Tahoma" w:hAnsi="Tahoma" w:cs="Tahoma"/>
          <w:i/>
          <w:sz w:val="20"/>
          <w:szCs w:val="20"/>
          <w:lang w:val="en-GB"/>
        </w:rPr>
        <w:t xml:space="preserve">Aloe </w:t>
      </w:r>
      <w:proofErr w:type="spellStart"/>
      <w:r w:rsidRPr="003F6370">
        <w:rPr>
          <w:rFonts w:ascii="Tahoma" w:hAnsi="Tahoma" w:cs="Tahoma"/>
          <w:i/>
          <w:sz w:val="20"/>
          <w:szCs w:val="20"/>
          <w:lang w:val="en-GB"/>
        </w:rPr>
        <w:t>vera</w:t>
      </w:r>
      <w:proofErr w:type="spellEnd"/>
      <w:r w:rsidRPr="003F6370">
        <w:rPr>
          <w:rFonts w:ascii="Tahoma" w:hAnsi="Tahoma" w:cs="Tahoma"/>
          <w:i/>
          <w:sz w:val="20"/>
          <w:szCs w:val="20"/>
          <w:lang w:val="en-GB"/>
        </w:rPr>
        <w:t xml:space="preserve"> </w:t>
      </w:r>
      <w:r w:rsidRPr="003F6370">
        <w:rPr>
          <w:rFonts w:ascii="Tahoma" w:hAnsi="Tahoma" w:cs="Tahoma"/>
          <w:sz w:val="20"/>
          <w:szCs w:val="20"/>
          <w:lang w:val="en-GB"/>
        </w:rPr>
        <w:t>is a</w:t>
      </w:r>
      <w:r w:rsidRPr="003F6370">
        <w:rPr>
          <w:rFonts w:ascii="Tahoma" w:hAnsi="Tahoma" w:cs="Tahoma"/>
          <w:sz w:val="20"/>
          <w:szCs w:val="20"/>
        </w:rPr>
        <w:t xml:space="preserve"> succulent</w:t>
      </w:r>
      <w:r w:rsidR="008656F5" w:rsidRPr="003F6370">
        <w:rPr>
          <w:rFonts w:ascii="Tahoma" w:hAnsi="Tahoma" w:cs="Tahoma"/>
          <w:sz w:val="20"/>
          <w:szCs w:val="20"/>
        </w:rPr>
        <w:t>, almost sessile perennial herb. I</w:t>
      </w:r>
      <w:r w:rsidRPr="003F6370">
        <w:rPr>
          <w:rFonts w:ascii="Tahoma" w:hAnsi="Tahoma" w:cs="Tahoma"/>
          <w:sz w:val="20"/>
          <w:szCs w:val="20"/>
        </w:rPr>
        <w:t>ts leaves 30–50 cm long</w:t>
      </w:r>
      <w:r w:rsidR="00864C4E" w:rsidRPr="003F6370">
        <w:rPr>
          <w:rFonts w:ascii="Tahoma" w:hAnsi="Tahoma" w:cs="Tahoma"/>
          <w:sz w:val="20"/>
          <w:szCs w:val="20"/>
        </w:rPr>
        <w:t xml:space="preserve"> and 10cm broad at the base; </w:t>
      </w:r>
      <w:proofErr w:type="spellStart"/>
      <w:r w:rsidR="00864C4E" w:rsidRPr="003F6370">
        <w:rPr>
          <w:rFonts w:ascii="Tahoma" w:hAnsi="Tahoma" w:cs="Tahoma"/>
          <w:sz w:val="20"/>
          <w:szCs w:val="20"/>
        </w:rPr>
        <w:t>colour</w:t>
      </w:r>
      <w:proofErr w:type="spellEnd"/>
      <w:r w:rsidR="00864C4E" w:rsidRPr="003F6370">
        <w:rPr>
          <w:rFonts w:ascii="Tahoma" w:hAnsi="Tahoma" w:cs="Tahoma"/>
          <w:sz w:val="20"/>
          <w:szCs w:val="20"/>
        </w:rPr>
        <w:t xml:space="preserve"> is pea-green (when young they are spotted with white) and</w:t>
      </w:r>
      <w:r w:rsidR="008656F5" w:rsidRPr="003F6370">
        <w:rPr>
          <w:rFonts w:ascii="Tahoma" w:hAnsi="Tahoma" w:cs="Tahoma"/>
          <w:sz w:val="20"/>
          <w:szCs w:val="20"/>
        </w:rPr>
        <w:t xml:space="preserve"> has</w:t>
      </w:r>
      <w:r w:rsidR="00864C4E" w:rsidRPr="003F6370">
        <w:rPr>
          <w:rFonts w:ascii="Tahoma" w:hAnsi="Tahoma" w:cs="Tahoma"/>
          <w:sz w:val="20"/>
          <w:szCs w:val="20"/>
        </w:rPr>
        <w:t xml:space="preserve"> bright yellow tubular flowers</w:t>
      </w:r>
      <w:r w:rsidR="00005AA3" w:rsidRPr="003F6370">
        <w:rPr>
          <w:rFonts w:ascii="Tahoma" w:hAnsi="Tahoma" w:cs="Tahoma"/>
          <w:sz w:val="20"/>
          <w:szCs w:val="20"/>
        </w:rPr>
        <w:t>,</w:t>
      </w:r>
      <w:r w:rsidR="00864C4E" w:rsidRPr="003F6370">
        <w:rPr>
          <w:rFonts w:ascii="Tahoma" w:hAnsi="Tahoma" w:cs="Tahoma"/>
          <w:sz w:val="20"/>
          <w:szCs w:val="20"/>
        </w:rPr>
        <w:t xml:space="preserve"> 25–35 cm in length arranged in a slender loose spike. </w:t>
      </w:r>
      <w:r w:rsidR="008B7FE4" w:rsidRPr="003F6370">
        <w:rPr>
          <w:rFonts w:ascii="Tahoma" w:hAnsi="Tahoma" w:cs="Tahoma"/>
          <w:sz w:val="20"/>
          <w:szCs w:val="20"/>
        </w:rPr>
        <w:t xml:space="preserve">It </w:t>
      </w:r>
      <w:r w:rsidR="00864C4E" w:rsidRPr="003F6370">
        <w:rPr>
          <w:rFonts w:ascii="Tahoma" w:hAnsi="Tahoma" w:cs="Tahoma"/>
          <w:sz w:val="20"/>
          <w:szCs w:val="20"/>
        </w:rPr>
        <w:t xml:space="preserve">contains a </w:t>
      </w:r>
      <w:proofErr w:type="spellStart"/>
      <w:r w:rsidR="00864C4E" w:rsidRPr="003F6370">
        <w:rPr>
          <w:rFonts w:ascii="Tahoma" w:hAnsi="Tahoma" w:cs="Tahoma"/>
          <w:sz w:val="20"/>
          <w:szCs w:val="20"/>
        </w:rPr>
        <w:t>colourless</w:t>
      </w:r>
      <w:proofErr w:type="spellEnd"/>
      <w:r w:rsidR="00864C4E" w:rsidRPr="003F6370">
        <w:rPr>
          <w:rFonts w:ascii="Tahoma" w:hAnsi="Tahoma" w:cs="Tahoma"/>
          <w:sz w:val="20"/>
          <w:szCs w:val="20"/>
        </w:rPr>
        <w:t xml:space="preserve"> mucilaginous gel</w:t>
      </w:r>
      <w:r w:rsidRPr="003F6370">
        <w:rPr>
          <w:rFonts w:ascii="Tahoma" w:hAnsi="Tahoma" w:cs="Tahoma"/>
          <w:sz w:val="20"/>
          <w:szCs w:val="20"/>
        </w:rPr>
        <w:t xml:space="preserve"> </w:t>
      </w:r>
      <w:r w:rsidR="00864C4E" w:rsidRPr="003F6370">
        <w:rPr>
          <w:rFonts w:ascii="Tahoma" w:hAnsi="Tahoma" w:cs="Tahoma"/>
          <w:sz w:val="20"/>
          <w:szCs w:val="20"/>
        </w:rPr>
        <w:t xml:space="preserve">called </w:t>
      </w:r>
      <w:r w:rsidR="009C3E12" w:rsidRPr="003344DA">
        <w:rPr>
          <w:rFonts w:ascii="Tahoma" w:hAnsi="Tahoma" w:cs="Tahoma"/>
          <w:i/>
          <w:sz w:val="20"/>
          <w:szCs w:val="20"/>
        </w:rPr>
        <w:t>A.</w:t>
      </w:r>
      <w:r w:rsidR="00864C4E" w:rsidRPr="003344DA">
        <w:rPr>
          <w:rFonts w:ascii="Tahoma" w:hAnsi="Tahoma" w:cs="Tahoma"/>
          <w:i/>
          <w:sz w:val="20"/>
          <w:szCs w:val="20"/>
        </w:rPr>
        <w:t xml:space="preserve"> </w:t>
      </w:r>
      <w:proofErr w:type="spellStart"/>
      <w:proofErr w:type="gramStart"/>
      <w:r w:rsidR="00864C4E" w:rsidRPr="003344DA">
        <w:rPr>
          <w:rFonts w:ascii="Tahoma" w:hAnsi="Tahoma" w:cs="Tahoma"/>
          <w:i/>
          <w:sz w:val="20"/>
          <w:szCs w:val="20"/>
        </w:rPr>
        <w:t>vera</w:t>
      </w:r>
      <w:proofErr w:type="spellEnd"/>
      <w:proofErr w:type="gramEnd"/>
      <w:r w:rsidR="00864C4E" w:rsidRPr="003F6370">
        <w:rPr>
          <w:rFonts w:ascii="Tahoma" w:hAnsi="Tahoma" w:cs="Tahoma"/>
          <w:sz w:val="20"/>
          <w:szCs w:val="20"/>
        </w:rPr>
        <w:t xml:space="preserve"> gel </w:t>
      </w:r>
      <w:r w:rsidR="00005AA3" w:rsidRPr="003F6370">
        <w:rPr>
          <w:rFonts w:ascii="Tahoma" w:hAnsi="Tahoma" w:cs="Tahoma"/>
          <w:sz w:val="20"/>
          <w:szCs w:val="20"/>
        </w:rPr>
        <w:t>(</w:t>
      </w:r>
      <w:proofErr w:type="spellStart"/>
      <w:r w:rsidR="00005AA3" w:rsidRPr="003F6370">
        <w:rPr>
          <w:rFonts w:ascii="Tahoma" w:hAnsi="Tahoma" w:cs="Tahoma"/>
          <w:sz w:val="20"/>
          <w:szCs w:val="20"/>
        </w:rPr>
        <w:t>Bruneton</w:t>
      </w:r>
      <w:proofErr w:type="spellEnd"/>
      <w:r w:rsidR="00005AA3" w:rsidRPr="003F6370">
        <w:rPr>
          <w:rFonts w:ascii="Tahoma" w:hAnsi="Tahoma" w:cs="Tahoma"/>
          <w:sz w:val="20"/>
          <w:szCs w:val="20"/>
        </w:rPr>
        <w:t xml:space="preserve"> </w:t>
      </w:r>
      <w:r w:rsidR="00A225F0" w:rsidRPr="003F6370">
        <w:rPr>
          <w:rFonts w:ascii="Tahoma" w:hAnsi="Tahoma" w:cs="Tahoma"/>
          <w:sz w:val="20"/>
          <w:szCs w:val="20"/>
        </w:rPr>
        <w:t>1995</w:t>
      </w:r>
      <w:r w:rsidRPr="003F6370">
        <w:rPr>
          <w:rFonts w:ascii="Tahoma" w:hAnsi="Tahoma" w:cs="Tahoma"/>
          <w:sz w:val="20"/>
          <w:szCs w:val="20"/>
        </w:rPr>
        <w:t xml:space="preserve">). </w:t>
      </w:r>
      <w:r w:rsidR="009C3E12">
        <w:rPr>
          <w:rFonts w:ascii="Tahoma" w:hAnsi="Tahoma" w:cs="Tahoma"/>
          <w:i/>
          <w:color w:val="000000"/>
          <w:sz w:val="20"/>
          <w:szCs w:val="20"/>
        </w:rPr>
        <w:t>A.</w:t>
      </w:r>
      <w:r w:rsidRPr="003F6370">
        <w:rPr>
          <w:rFonts w:ascii="Tahoma" w:hAnsi="Tahoma" w:cs="Tahoma"/>
          <w:i/>
          <w:color w:val="000000"/>
          <w:sz w:val="20"/>
          <w:szCs w:val="20"/>
        </w:rPr>
        <w:t xml:space="preserve"> </w:t>
      </w:r>
      <w:proofErr w:type="spellStart"/>
      <w:proofErr w:type="gramStart"/>
      <w:r w:rsidRPr="003F6370">
        <w:rPr>
          <w:rFonts w:ascii="Tahoma" w:hAnsi="Tahoma" w:cs="Tahoma"/>
          <w:i/>
          <w:color w:val="000000"/>
          <w:sz w:val="20"/>
          <w:szCs w:val="20"/>
        </w:rPr>
        <w:t>vera</w:t>
      </w:r>
      <w:proofErr w:type="spellEnd"/>
      <w:proofErr w:type="gramEnd"/>
      <w:r w:rsidRPr="003F6370">
        <w:rPr>
          <w:rFonts w:ascii="Tahoma" w:hAnsi="Tahoma" w:cs="Tahoma"/>
          <w:color w:val="000000"/>
          <w:sz w:val="20"/>
          <w:szCs w:val="20"/>
        </w:rPr>
        <w:t xml:space="preserve"> is grown commercially, especially in the Netherlands Antilles</w:t>
      </w:r>
      <w:r w:rsidR="00AD439E" w:rsidRPr="003F6370">
        <w:rPr>
          <w:rFonts w:ascii="Tahoma" w:hAnsi="Tahoma" w:cs="Tahoma"/>
          <w:color w:val="000000"/>
          <w:sz w:val="20"/>
          <w:szCs w:val="20"/>
        </w:rPr>
        <w:t>, for the latex</w:t>
      </w:r>
      <w:r w:rsidRPr="003F6370">
        <w:rPr>
          <w:rFonts w:ascii="Tahoma" w:hAnsi="Tahoma" w:cs="Tahoma"/>
          <w:color w:val="000000"/>
          <w:sz w:val="20"/>
          <w:szCs w:val="20"/>
        </w:rPr>
        <w:t xml:space="preserve"> which is used medicinally (</w:t>
      </w:r>
      <w:proofErr w:type="spellStart"/>
      <w:r w:rsidRPr="003F6370">
        <w:rPr>
          <w:rFonts w:ascii="Tahoma" w:hAnsi="Tahoma" w:cs="Tahoma"/>
          <w:color w:val="000000"/>
          <w:sz w:val="20"/>
          <w:szCs w:val="20"/>
        </w:rPr>
        <w:t>Christman</w:t>
      </w:r>
      <w:proofErr w:type="spellEnd"/>
      <w:r w:rsidRPr="003F6370">
        <w:rPr>
          <w:rFonts w:ascii="Tahoma" w:hAnsi="Tahoma" w:cs="Tahoma"/>
          <w:color w:val="000000"/>
          <w:sz w:val="20"/>
          <w:szCs w:val="20"/>
        </w:rPr>
        <w:t xml:space="preserve"> 2005). </w:t>
      </w:r>
      <w:r w:rsidR="00C81B72">
        <w:rPr>
          <w:rFonts w:ascii="Tahoma" w:hAnsi="Tahoma" w:cs="Tahoma"/>
          <w:color w:val="000000"/>
          <w:sz w:val="20"/>
          <w:szCs w:val="20"/>
        </w:rPr>
        <w:t>It</w:t>
      </w:r>
      <w:r w:rsidRPr="003F6370">
        <w:rPr>
          <w:rFonts w:ascii="Tahoma" w:hAnsi="Tahoma" w:cs="Tahoma"/>
          <w:sz w:val="20"/>
          <w:szCs w:val="20"/>
        </w:rPr>
        <w:t xml:space="preserve"> is frequently used in herbal medicine and can be grown as an ornamental plant. Preliminary evidences have shown that </w:t>
      </w:r>
      <w:r w:rsidR="009C3E12">
        <w:rPr>
          <w:rFonts w:ascii="Tahoma" w:hAnsi="Tahoma" w:cs="Tahoma"/>
          <w:i/>
          <w:iCs/>
          <w:sz w:val="20"/>
          <w:szCs w:val="20"/>
        </w:rPr>
        <w:t>A.</w:t>
      </w:r>
      <w:r w:rsidRPr="003F6370">
        <w:rPr>
          <w:rFonts w:ascii="Tahoma" w:hAnsi="Tahoma" w:cs="Tahoma"/>
          <w:i/>
          <w:iCs/>
          <w:sz w:val="20"/>
          <w:szCs w:val="20"/>
        </w:rPr>
        <w:t xml:space="preserve"> </w:t>
      </w:r>
      <w:proofErr w:type="spellStart"/>
      <w:proofErr w:type="gramStart"/>
      <w:r w:rsidRPr="003F6370">
        <w:rPr>
          <w:rFonts w:ascii="Tahoma" w:hAnsi="Tahoma" w:cs="Tahoma"/>
          <w:i/>
          <w:iCs/>
          <w:sz w:val="20"/>
          <w:szCs w:val="20"/>
        </w:rPr>
        <w:t>vera</w:t>
      </w:r>
      <w:proofErr w:type="spellEnd"/>
      <w:proofErr w:type="gramEnd"/>
      <w:r w:rsidRPr="003F6370">
        <w:rPr>
          <w:rFonts w:ascii="Tahoma" w:hAnsi="Tahoma" w:cs="Tahoma"/>
          <w:sz w:val="20"/>
          <w:szCs w:val="20"/>
        </w:rPr>
        <w:t xml:space="preserve"> </w:t>
      </w:r>
      <w:r w:rsidR="00864C4E" w:rsidRPr="003F6370">
        <w:rPr>
          <w:rFonts w:ascii="Tahoma" w:hAnsi="Tahoma" w:cs="Tahoma"/>
          <w:sz w:val="20"/>
          <w:szCs w:val="20"/>
        </w:rPr>
        <w:t>extracts (</w:t>
      </w:r>
      <w:r w:rsidRPr="003F6370">
        <w:rPr>
          <w:rFonts w:ascii="Tahoma" w:hAnsi="Tahoma" w:cs="Tahoma"/>
          <w:sz w:val="20"/>
          <w:szCs w:val="20"/>
        </w:rPr>
        <w:t xml:space="preserve">bitter yellow </w:t>
      </w:r>
      <w:r w:rsidRPr="003F6370">
        <w:rPr>
          <w:rFonts w:ascii="Tahoma" w:hAnsi="Tahoma" w:cs="Tahoma"/>
          <w:i/>
          <w:sz w:val="20"/>
          <w:szCs w:val="20"/>
        </w:rPr>
        <w:t>A</w:t>
      </w:r>
      <w:r w:rsidR="00C81B72">
        <w:rPr>
          <w:rFonts w:ascii="Tahoma" w:hAnsi="Tahoma" w:cs="Tahoma"/>
          <w:i/>
          <w:sz w:val="20"/>
          <w:szCs w:val="20"/>
        </w:rPr>
        <w:t>.</w:t>
      </w:r>
      <w:r w:rsidRPr="003F6370">
        <w:rPr>
          <w:rFonts w:ascii="Tahoma" w:hAnsi="Tahoma" w:cs="Tahoma"/>
          <w:i/>
          <w:sz w:val="20"/>
          <w:szCs w:val="20"/>
        </w:rPr>
        <w:t xml:space="preserve"> </w:t>
      </w:r>
      <w:proofErr w:type="spellStart"/>
      <w:r w:rsidRPr="003F6370">
        <w:rPr>
          <w:rFonts w:ascii="Tahoma" w:hAnsi="Tahoma" w:cs="Tahoma"/>
          <w:i/>
          <w:sz w:val="20"/>
          <w:szCs w:val="20"/>
        </w:rPr>
        <w:t>vera</w:t>
      </w:r>
      <w:proofErr w:type="spellEnd"/>
      <w:r w:rsidR="00EC22A8" w:rsidRPr="003F6370">
        <w:rPr>
          <w:rFonts w:ascii="Tahoma" w:hAnsi="Tahoma" w:cs="Tahoma"/>
          <w:sz w:val="20"/>
          <w:szCs w:val="20"/>
        </w:rPr>
        <w:t xml:space="preserve"> latex</w:t>
      </w:r>
      <w:r w:rsidRPr="003F6370">
        <w:rPr>
          <w:rFonts w:ascii="Tahoma" w:hAnsi="Tahoma" w:cs="Tahoma"/>
          <w:sz w:val="20"/>
          <w:szCs w:val="20"/>
        </w:rPr>
        <w:t xml:space="preserve">) are useful in the treatment of fungi and bacterial infections in humans and as laxative (Boudreau and </w:t>
      </w:r>
      <w:proofErr w:type="spellStart"/>
      <w:r w:rsidRPr="003F6370">
        <w:rPr>
          <w:rFonts w:ascii="Tahoma" w:hAnsi="Tahoma" w:cs="Tahoma"/>
          <w:sz w:val="20"/>
          <w:szCs w:val="20"/>
        </w:rPr>
        <w:t>Beland</w:t>
      </w:r>
      <w:proofErr w:type="spellEnd"/>
      <w:r w:rsidRPr="003F6370">
        <w:rPr>
          <w:rFonts w:ascii="Tahoma" w:hAnsi="Tahoma" w:cs="Tahoma"/>
          <w:sz w:val="20"/>
          <w:szCs w:val="20"/>
        </w:rPr>
        <w:t xml:space="preserve"> 2006). </w:t>
      </w:r>
      <w:r w:rsidR="00C81B72">
        <w:rPr>
          <w:rFonts w:ascii="Tahoma" w:hAnsi="Tahoma" w:cs="Tahoma"/>
          <w:sz w:val="20"/>
          <w:szCs w:val="20"/>
        </w:rPr>
        <w:t>C</w:t>
      </w:r>
      <w:r w:rsidRPr="003F6370">
        <w:rPr>
          <w:rFonts w:ascii="Tahoma" w:hAnsi="Tahoma" w:cs="Tahoma"/>
          <w:sz w:val="20"/>
          <w:szCs w:val="20"/>
        </w:rPr>
        <w:t xml:space="preserve">ompounds extracted from </w:t>
      </w:r>
      <w:r w:rsidR="009C3E12">
        <w:rPr>
          <w:rFonts w:ascii="Tahoma" w:hAnsi="Tahoma" w:cs="Tahoma"/>
          <w:i/>
          <w:iCs/>
          <w:sz w:val="20"/>
          <w:szCs w:val="20"/>
        </w:rPr>
        <w:t>A.</w:t>
      </w:r>
      <w:r w:rsidRPr="003F6370">
        <w:rPr>
          <w:rFonts w:ascii="Tahoma" w:hAnsi="Tahoma" w:cs="Tahoma"/>
          <w:i/>
          <w:iCs/>
          <w:sz w:val="20"/>
          <w:szCs w:val="20"/>
        </w:rPr>
        <w:t xml:space="preserve"> </w:t>
      </w:r>
      <w:proofErr w:type="spellStart"/>
      <w:proofErr w:type="gramStart"/>
      <w:r w:rsidRPr="003F6370">
        <w:rPr>
          <w:rFonts w:ascii="Tahoma" w:hAnsi="Tahoma" w:cs="Tahoma"/>
          <w:i/>
          <w:iCs/>
          <w:sz w:val="20"/>
          <w:szCs w:val="20"/>
        </w:rPr>
        <w:t>vera</w:t>
      </w:r>
      <w:proofErr w:type="spellEnd"/>
      <w:proofErr w:type="gramEnd"/>
      <w:r w:rsidRPr="003F6370">
        <w:rPr>
          <w:rFonts w:ascii="Tahoma" w:hAnsi="Tahoma" w:cs="Tahoma"/>
          <w:sz w:val="20"/>
          <w:szCs w:val="20"/>
        </w:rPr>
        <w:t xml:space="preserve"> have been used as an </w:t>
      </w:r>
      <w:proofErr w:type="spellStart"/>
      <w:r w:rsidRPr="003F6370">
        <w:rPr>
          <w:rFonts w:ascii="Tahoma" w:hAnsi="Tahoma" w:cs="Tahoma"/>
          <w:sz w:val="20"/>
          <w:szCs w:val="20"/>
        </w:rPr>
        <w:t>immunostimulant</w:t>
      </w:r>
      <w:proofErr w:type="spellEnd"/>
      <w:r w:rsidRPr="003F6370">
        <w:rPr>
          <w:rFonts w:ascii="Tahoma" w:hAnsi="Tahoma" w:cs="Tahoma"/>
          <w:sz w:val="20"/>
          <w:szCs w:val="20"/>
        </w:rPr>
        <w:t xml:space="preserve"> that aids in fighting cancers in cats and dogs (King </w:t>
      </w:r>
      <w:r w:rsidRPr="003F6370">
        <w:rPr>
          <w:rFonts w:ascii="Tahoma" w:hAnsi="Tahoma" w:cs="Tahoma"/>
          <w:i/>
          <w:sz w:val="20"/>
          <w:szCs w:val="20"/>
        </w:rPr>
        <w:t>et al</w:t>
      </w:r>
      <w:r w:rsidRPr="003F6370">
        <w:rPr>
          <w:rFonts w:ascii="Tahoma" w:hAnsi="Tahoma" w:cs="Tahoma"/>
          <w:sz w:val="20"/>
          <w:szCs w:val="20"/>
        </w:rPr>
        <w:t xml:space="preserve"> 1995). King </w:t>
      </w:r>
      <w:r w:rsidRPr="003F6370">
        <w:rPr>
          <w:rFonts w:ascii="Tahoma" w:hAnsi="Tahoma" w:cs="Tahoma"/>
          <w:i/>
          <w:sz w:val="20"/>
          <w:szCs w:val="20"/>
        </w:rPr>
        <w:t>et al</w:t>
      </w:r>
      <w:r w:rsidR="00C81B72">
        <w:rPr>
          <w:rFonts w:ascii="Tahoma" w:hAnsi="Tahoma" w:cs="Tahoma"/>
          <w:i/>
          <w:sz w:val="20"/>
          <w:szCs w:val="20"/>
        </w:rPr>
        <w:t>.</w:t>
      </w:r>
      <w:r w:rsidRPr="003F6370">
        <w:rPr>
          <w:rFonts w:ascii="Tahoma" w:hAnsi="Tahoma" w:cs="Tahoma"/>
          <w:sz w:val="20"/>
          <w:szCs w:val="20"/>
        </w:rPr>
        <w:t xml:space="preserve"> (1995) and </w:t>
      </w:r>
      <w:proofErr w:type="spellStart"/>
      <w:r w:rsidRPr="003F6370">
        <w:rPr>
          <w:rFonts w:ascii="Tahoma" w:hAnsi="Tahoma" w:cs="Tahoma"/>
          <w:sz w:val="20"/>
          <w:szCs w:val="20"/>
        </w:rPr>
        <w:t>Eshun</w:t>
      </w:r>
      <w:proofErr w:type="spellEnd"/>
      <w:r w:rsidRPr="003F6370">
        <w:rPr>
          <w:rFonts w:ascii="Tahoma" w:hAnsi="Tahoma" w:cs="Tahoma"/>
          <w:sz w:val="20"/>
          <w:szCs w:val="20"/>
        </w:rPr>
        <w:t xml:space="preserve"> and He (2004) reported that the active compounds in </w:t>
      </w:r>
      <w:r w:rsidRPr="003F6370">
        <w:rPr>
          <w:rFonts w:ascii="Tahoma" w:hAnsi="Tahoma" w:cs="Tahoma"/>
          <w:i/>
          <w:sz w:val="20"/>
          <w:szCs w:val="20"/>
        </w:rPr>
        <w:t>A</w:t>
      </w:r>
      <w:r w:rsidR="00C81B72">
        <w:rPr>
          <w:rFonts w:ascii="Tahoma" w:hAnsi="Tahoma" w:cs="Tahoma"/>
          <w:i/>
          <w:sz w:val="20"/>
          <w:szCs w:val="20"/>
        </w:rPr>
        <w:t>.</w:t>
      </w:r>
      <w:r w:rsidRPr="003F6370">
        <w:rPr>
          <w:rFonts w:ascii="Tahoma" w:hAnsi="Tahoma" w:cs="Tahoma"/>
          <w:i/>
          <w:sz w:val="20"/>
          <w:szCs w:val="20"/>
        </w:rPr>
        <w:t xml:space="preserve"> </w:t>
      </w:r>
      <w:proofErr w:type="spellStart"/>
      <w:r w:rsidRPr="003F6370">
        <w:rPr>
          <w:rFonts w:ascii="Tahoma" w:hAnsi="Tahoma" w:cs="Tahoma"/>
          <w:i/>
          <w:sz w:val="20"/>
          <w:szCs w:val="20"/>
        </w:rPr>
        <w:t>vera</w:t>
      </w:r>
      <w:proofErr w:type="spellEnd"/>
      <w:r w:rsidRPr="003F6370">
        <w:rPr>
          <w:rFonts w:ascii="Tahoma" w:hAnsi="Tahoma" w:cs="Tahoma"/>
          <w:sz w:val="20"/>
          <w:szCs w:val="20"/>
        </w:rPr>
        <w:t xml:space="preserve"> include polysaccharides, </w:t>
      </w:r>
      <w:proofErr w:type="spellStart"/>
      <w:r w:rsidRPr="003F6370">
        <w:rPr>
          <w:rFonts w:ascii="Tahoma" w:hAnsi="Tahoma" w:cs="Tahoma"/>
          <w:sz w:val="20"/>
          <w:szCs w:val="20"/>
        </w:rPr>
        <w:t>mannans</w:t>
      </w:r>
      <w:proofErr w:type="spellEnd"/>
      <w:r w:rsidRPr="003F6370">
        <w:rPr>
          <w:rFonts w:ascii="Tahoma" w:hAnsi="Tahoma" w:cs="Tahoma"/>
          <w:sz w:val="20"/>
          <w:szCs w:val="20"/>
        </w:rPr>
        <w:t xml:space="preserve">, </w:t>
      </w:r>
      <w:proofErr w:type="spellStart"/>
      <w:r w:rsidRPr="003F6370">
        <w:rPr>
          <w:rFonts w:ascii="Tahoma" w:hAnsi="Tahoma" w:cs="Tahoma"/>
          <w:sz w:val="20"/>
          <w:szCs w:val="20"/>
        </w:rPr>
        <w:t>anthraquinones</w:t>
      </w:r>
      <w:proofErr w:type="spellEnd"/>
      <w:r w:rsidRPr="003F6370">
        <w:rPr>
          <w:rFonts w:ascii="Tahoma" w:hAnsi="Tahoma" w:cs="Tahoma"/>
          <w:sz w:val="20"/>
          <w:szCs w:val="20"/>
        </w:rPr>
        <w:t xml:space="preserve">, </w:t>
      </w:r>
      <w:proofErr w:type="spellStart"/>
      <w:r w:rsidRPr="003F6370">
        <w:rPr>
          <w:rFonts w:ascii="Tahoma" w:hAnsi="Tahoma" w:cs="Tahoma"/>
          <w:sz w:val="20"/>
          <w:szCs w:val="20"/>
        </w:rPr>
        <w:t>lectins</w:t>
      </w:r>
      <w:proofErr w:type="spellEnd"/>
      <w:r w:rsidRPr="003F6370">
        <w:rPr>
          <w:rFonts w:ascii="Tahoma" w:hAnsi="Tahoma" w:cs="Tahoma"/>
          <w:sz w:val="20"/>
          <w:szCs w:val="20"/>
        </w:rPr>
        <w:t xml:space="preserve">, </w:t>
      </w:r>
      <w:proofErr w:type="spellStart"/>
      <w:r w:rsidRPr="003F6370">
        <w:rPr>
          <w:rFonts w:ascii="Tahoma" w:hAnsi="Tahoma" w:cs="Tahoma"/>
          <w:sz w:val="20"/>
          <w:szCs w:val="20"/>
        </w:rPr>
        <w:t>salicyclic</w:t>
      </w:r>
      <w:proofErr w:type="spellEnd"/>
      <w:r w:rsidRPr="003F6370">
        <w:rPr>
          <w:rFonts w:ascii="Tahoma" w:hAnsi="Tahoma" w:cs="Tahoma"/>
          <w:sz w:val="20"/>
          <w:szCs w:val="20"/>
        </w:rPr>
        <w:t xml:space="preserve"> acid, urea, </w:t>
      </w:r>
      <w:r w:rsidR="00574E39" w:rsidRPr="003F6370">
        <w:rPr>
          <w:rFonts w:ascii="Tahoma" w:hAnsi="Tahoma" w:cs="Tahoma"/>
          <w:sz w:val="20"/>
          <w:szCs w:val="20"/>
        </w:rPr>
        <w:t xml:space="preserve">nitrogen, </w:t>
      </w:r>
      <w:proofErr w:type="spellStart"/>
      <w:r w:rsidR="00574E39" w:rsidRPr="003F6370">
        <w:rPr>
          <w:rFonts w:ascii="Tahoma" w:hAnsi="Tahoma" w:cs="Tahoma"/>
          <w:sz w:val="20"/>
          <w:szCs w:val="20"/>
        </w:rPr>
        <w:t>cinnamic</w:t>
      </w:r>
      <w:proofErr w:type="spellEnd"/>
      <w:r w:rsidR="00574E39" w:rsidRPr="003F6370">
        <w:rPr>
          <w:rFonts w:ascii="Tahoma" w:hAnsi="Tahoma" w:cs="Tahoma"/>
          <w:sz w:val="20"/>
          <w:szCs w:val="20"/>
        </w:rPr>
        <w:t xml:space="preserve"> acid, phenol</w:t>
      </w:r>
      <w:r w:rsidRPr="003F6370">
        <w:rPr>
          <w:rFonts w:ascii="Tahoma" w:hAnsi="Tahoma" w:cs="Tahoma"/>
          <w:sz w:val="20"/>
          <w:szCs w:val="20"/>
        </w:rPr>
        <w:t xml:space="preserve"> and sulfur. It also contains amino acids, lipids, sterols tannin and enzyme.</w:t>
      </w:r>
    </w:p>
    <w:p w:rsidR="00A81DBF" w:rsidRPr="003F6370" w:rsidRDefault="00A81DBF" w:rsidP="00C81B72">
      <w:pPr>
        <w:spacing w:line="480" w:lineRule="auto"/>
        <w:ind w:firstLine="720"/>
        <w:jc w:val="both"/>
        <w:rPr>
          <w:rFonts w:ascii="Tahoma" w:hAnsi="Tahoma" w:cs="Tahoma"/>
          <w:sz w:val="20"/>
          <w:szCs w:val="20"/>
        </w:rPr>
      </w:pPr>
      <w:r w:rsidRPr="003F6370">
        <w:rPr>
          <w:rFonts w:ascii="Tahoma" w:hAnsi="Tahoma" w:cs="Tahoma"/>
          <w:sz w:val="20"/>
          <w:szCs w:val="20"/>
        </w:rPr>
        <w:t xml:space="preserve">Though many scientific studies on the use of </w:t>
      </w:r>
      <w:r w:rsidR="009C3E12">
        <w:rPr>
          <w:rFonts w:ascii="Tahoma" w:hAnsi="Tahoma" w:cs="Tahoma"/>
          <w:i/>
          <w:sz w:val="20"/>
          <w:szCs w:val="20"/>
        </w:rPr>
        <w:t>A.</w:t>
      </w:r>
      <w:r w:rsidRPr="003F6370">
        <w:rPr>
          <w:rFonts w:ascii="Tahoma" w:hAnsi="Tahoma" w:cs="Tahoma"/>
          <w:i/>
          <w:sz w:val="20"/>
          <w:szCs w:val="20"/>
        </w:rPr>
        <w:t xml:space="preserve"> </w:t>
      </w:r>
      <w:proofErr w:type="spellStart"/>
      <w:r w:rsidRPr="003F6370">
        <w:rPr>
          <w:rFonts w:ascii="Tahoma" w:hAnsi="Tahoma" w:cs="Tahoma"/>
          <w:i/>
          <w:sz w:val="20"/>
          <w:szCs w:val="20"/>
        </w:rPr>
        <w:t>vera</w:t>
      </w:r>
      <w:proofErr w:type="spellEnd"/>
      <w:r w:rsidRPr="003F6370">
        <w:rPr>
          <w:rFonts w:ascii="Tahoma" w:hAnsi="Tahoma" w:cs="Tahoma"/>
          <w:sz w:val="20"/>
          <w:szCs w:val="20"/>
        </w:rPr>
        <w:t xml:space="preserve"> have been undertaken, some of them are said to be conflicting (Ernst 2000 and </w:t>
      </w:r>
      <w:proofErr w:type="spellStart"/>
      <w:r w:rsidRPr="003F6370">
        <w:rPr>
          <w:rFonts w:ascii="Tahoma" w:hAnsi="Tahoma" w:cs="Tahoma"/>
          <w:sz w:val="20"/>
          <w:szCs w:val="20"/>
        </w:rPr>
        <w:t>Vogler</w:t>
      </w:r>
      <w:proofErr w:type="spellEnd"/>
      <w:r w:rsidRPr="003F6370">
        <w:rPr>
          <w:rFonts w:ascii="Tahoma" w:hAnsi="Tahoma" w:cs="Tahoma"/>
          <w:sz w:val="20"/>
          <w:szCs w:val="20"/>
        </w:rPr>
        <w:t xml:space="preserve"> and Ernst 1999) and this include the f</w:t>
      </w:r>
      <w:r w:rsidR="00EC22A8" w:rsidRPr="003F6370">
        <w:rPr>
          <w:rFonts w:ascii="Tahoma" w:hAnsi="Tahoma" w:cs="Tahoma"/>
          <w:sz w:val="20"/>
          <w:szCs w:val="20"/>
        </w:rPr>
        <w:t>act that the bitter yellow latex</w:t>
      </w:r>
      <w:r w:rsidRPr="003F6370">
        <w:rPr>
          <w:rFonts w:ascii="Tahoma" w:hAnsi="Tahoma" w:cs="Tahoma"/>
          <w:sz w:val="20"/>
          <w:szCs w:val="20"/>
        </w:rPr>
        <w:t xml:space="preserve"> from </w:t>
      </w:r>
      <w:r w:rsidR="009C3E12">
        <w:rPr>
          <w:rFonts w:ascii="Tahoma" w:hAnsi="Tahoma" w:cs="Tahoma"/>
          <w:i/>
          <w:sz w:val="20"/>
          <w:szCs w:val="20"/>
        </w:rPr>
        <w:t>A.</w:t>
      </w:r>
      <w:r w:rsidRPr="003F6370">
        <w:rPr>
          <w:rFonts w:ascii="Tahoma" w:hAnsi="Tahoma" w:cs="Tahoma"/>
          <w:i/>
          <w:sz w:val="20"/>
          <w:szCs w:val="20"/>
        </w:rPr>
        <w:t xml:space="preserve"> </w:t>
      </w:r>
      <w:proofErr w:type="spellStart"/>
      <w:r w:rsidRPr="003F6370">
        <w:rPr>
          <w:rFonts w:ascii="Tahoma" w:hAnsi="Tahoma" w:cs="Tahoma"/>
          <w:i/>
          <w:sz w:val="20"/>
          <w:szCs w:val="20"/>
        </w:rPr>
        <w:t>vera</w:t>
      </w:r>
      <w:proofErr w:type="spellEnd"/>
      <w:r w:rsidR="00283178" w:rsidRPr="003F6370">
        <w:rPr>
          <w:rFonts w:ascii="Tahoma" w:hAnsi="Tahoma" w:cs="Tahoma"/>
          <w:sz w:val="20"/>
          <w:szCs w:val="20"/>
        </w:rPr>
        <w:t xml:space="preserve"> leaf (which</w:t>
      </w:r>
      <w:r w:rsidR="004D7979" w:rsidRPr="003F6370">
        <w:rPr>
          <w:rFonts w:ascii="Tahoma" w:hAnsi="Tahoma" w:cs="Tahoma"/>
          <w:sz w:val="20"/>
          <w:szCs w:val="20"/>
        </w:rPr>
        <w:t xml:space="preserve"> active ingredients</w:t>
      </w:r>
      <w:r w:rsidR="00283178" w:rsidRPr="003F6370">
        <w:rPr>
          <w:rFonts w:ascii="Tahoma" w:hAnsi="Tahoma" w:cs="Tahoma"/>
          <w:sz w:val="20"/>
          <w:szCs w:val="20"/>
        </w:rPr>
        <w:t xml:space="preserve"> are</w:t>
      </w:r>
      <w:r w:rsidRPr="003F6370">
        <w:rPr>
          <w:rFonts w:ascii="Tahoma" w:hAnsi="Tahoma" w:cs="Tahoma"/>
          <w:sz w:val="20"/>
          <w:szCs w:val="20"/>
        </w:rPr>
        <w:t xml:space="preserve"> aloe</w:t>
      </w:r>
      <w:r w:rsidR="004D7979" w:rsidRPr="003F6370">
        <w:rPr>
          <w:rFonts w:ascii="Tahoma" w:hAnsi="Tahoma" w:cs="Tahoma"/>
          <w:sz w:val="20"/>
          <w:szCs w:val="20"/>
        </w:rPr>
        <w:t>-</w:t>
      </w:r>
      <w:proofErr w:type="spellStart"/>
      <w:r w:rsidR="004D7979" w:rsidRPr="003F6370">
        <w:rPr>
          <w:rFonts w:ascii="Tahoma" w:hAnsi="Tahoma" w:cs="Tahoma"/>
          <w:sz w:val="20"/>
          <w:szCs w:val="20"/>
        </w:rPr>
        <w:t>emodin</w:t>
      </w:r>
      <w:proofErr w:type="spellEnd"/>
      <w:r w:rsidR="004D7979" w:rsidRPr="003F6370">
        <w:rPr>
          <w:rFonts w:ascii="Tahoma" w:hAnsi="Tahoma" w:cs="Tahoma"/>
          <w:sz w:val="20"/>
          <w:szCs w:val="20"/>
        </w:rPr>
        <w:t>,</w:t>
      </w:r>
      <w:r w:rsidRPr="003F6370">
        <w:rPr>
          <w:rFonts w:ascii="Tahoma" w:hAnsi="Tahoma" w:cs="Tahoma"/>
          <w:sz w:val="20"/>
          <w:szCs w:val="20"/>
        </w:rPr>
        <w:t xml:space="preserve"> </w:t>
      </w:r>
      <w:proofErr w:type="spellStart"/>
      <w:r w:rsidRPr="003F6370">
        <w:rPr>
          <w:rFonts w:ascii="Tahoma" w:hAnsi="Tahoma" w:cs="Tahoma"/>
          <w:sz w:val="20"/>
          <w:szCs w:val="20"/>
        </w:rPr>
        <w:t>aloin</w:t>
      </w:r>
      <w:proofErr w:type="spellEnd"/>
      <w:r w:rsidR="004D7979" w:rsidRPr="003F6370">
        <w:rPr>
          <w:rFonts w:ascii="Tahoma" w:hAnsi="Tahoma" w:cs="Tahoma"/>
          <w:sz w:val="20"/>
          <w:szCs w:val="20"/>
        </w:rPr>
        <w:t xml:space="preserve"> and </w:t>
      </w:r>
      <w:proofErr w:type="spellStart"/>
      <w:r w:rsidR="004D7979" w:rsidRPr="003F6370">
        <w:rPr>
          <w:rFonts w:ascii="Tahoma" w:hAnsi="Tahoma" w:cs="Tahoma"/>
          <w:sz w:val="20"/>
          <w:szCs w:val="20"/>
        </w:rPr>
        <w:t>barbaloin</w:t>
      </w:r>
      <w:proofErr w:type="spellEnd"/>
      <w:proofErr w:type="gramStart"/>
      <w:r w:rsidRPr="003F6370">
        <w:rPr>
          <w:rFonts w:ascii="Tahoma" w:hAnsi="Tahoma" w:cs="Tahoma"/>
          <w:sz w:val="20"/>
          <w:szCs w:val="20"/>
        </w:rPr>
        <w:t>)can</w:t>
      </w:r>
      <w:proofErr w:type="gramEnd"/>
      <w:r w:rsidR="006B7029" w:rsidRPr="003F6370">
        <w:rPr>
          <w:rFonts w:ascii="Tahoma" w:hAnsi="Tahoma" w:cs="Tahoma"/>
          <w:sz w:val="20"/>
          <w:szCs w:val="20"/>
        </w:rPr>
        <w:t xml:space="preserve"> cause abdominal </w:t>
      </w:r>
      <w:proofErr w:type="spellStart"/>
      <w:r w:rsidR="006B7029" w:rsidRPr="003F6370">
        <w:rPr>
          <w:rFonts w:ascii="Tahoma" w:hAnsi="Tahoma" w:cs="Tahoma"/>
          <w:sz w:val="20"/>
          <w:szCs w:val="20"/>
        </w:rPr>
        <w:t>cramps,</w:t>
      </w:r>
      <w:r w:rsidRPr="003F6370">
        <w:rPr>
          <w:rFonts w:ascii="Tahoma" w:hAnsi="Tahoma" w:cs="Tahoma"/>
          <w:sz w:val="20"/>
          <w:szCs w:val="20"/>
        </w:rPr>
        <w:t>impair</w:t>
      </w:r>
      <w:proofErr w:type="spellEnd"/>
      <w:r w:rsidRPr="003F6370">
        <w:rPr>
          <w:rFonts w:ascii="Tahoma" w:hAnsi="Tahoma" w:cs="Tahoma"/>
          <w:sz w:val="20"/>
          <w:szCs w:val="20"/>
        </w:rPr>
        <w:t xml:space="preserve"> fertility</w:t>
      </w:r>
      <w:r w:rsidR="00EC22A8" w:rsidRPr="003F6370">
        <w:rPr>
          <w:rFonts w:ascii="Tahoma" w:hAnsi="Tahoma" w:cs="Tahoma"/>
          <w:sz w:val="20"/>
          <w:szCs w:val="20"/>
        </w:rPr>
        <w:t xml:space="preserve"> or cause miscarriage</w:t>
      </w:r>
      <w:r w:rsidRPr="003F6370">
        <w:rPr>
          <w:rFonts w:ascii="Tahoma" w:hAnsi="Tahoma" w:cs="Tahoma"/>
          <w:sz w:val="20"/>
          <w:szCs w:val="20"/>
        </w:rPr>
        <w:t xml:space="preserve"> in humans </w:t>
      </w:r>
      <w:r w:rsidR="00EC6410" w:rsidRPr="003F6370">
        <w:rPr>
          <w:rFonts w:ascii="Tahoma" w:hAnsi="Tahoma" w:cs="Tahoma"/>
          <w:sz w:val="20"/>
          <w:szCs w:val="20"/>
        </w:rPr>
        <w:t xml:space="preserve">and animals </w:t>
      </w:r>
      <w:r w:rsidRPr="003F6370">
        <w:rPr>
          <w:rFonts w:ascii="Tahoma" w:hAnsi="Tahoma" w:cs="Tahoma"/>
          <w:sz w:val="20"/>
          <w:szCs w:val="20"/>
        </w:rPr>
        <w:t>du</w:t>
      </w:r>
      <w:r w:rsidR="00F71F23" w:rsidRPr="003F6370">
        <w:rPr>
          <w:rFonts w:ascii="Tahoma" w:hAnsi="Tahoma" w:cs="Tahoma"/>
          <w:sz w:val="20"/>
          <w:szCs w:val="20"/>
        </w:rPr>
        <w:t>ring overdose or misuse. A</w:t>
      </w:r>
      <w:r w:rsidRPr="003F6370">
        <w:rPr>
          <w:rFonts w:ascii="Tahoma" w:hAnsi="Tahoma" w:cs="Tahoma"/>
          <w:sz w:val="20"/>
          <w:szCs w:val="20"/>
        </w:rPr>
        <w:t xml:space="preserve">ctive ingredients </w:t>
      </w:r>
      <w:r w:rsidR="00EC6410" w:rsidRPr="003F6370">
        <w:rPr>
          <w:rFonts w:ascii="Tahoma" w:hAnsi="Tahoma" w:cs="Tahoma"/>
          <w:sz w:val="20"/>
          <w:szCs w:val="20"/>
        </w:rPr>
        <w:t xml:space="preserve">from </w:t>
      </w:r>
      <w:r w:rsidR="009C3E12">
        <w:rPr>
          <w:rFonts w:ascii="Tahoma" w:hAnsi="Tahoma" w:cs="Tahoma"/>
          <w:i/>
          <w:sz w:val="20"/>
          <w:szCs w:val="20"/>
        </w:rPr>
        <w:t>A.</w:t>
      </w:r>
      <w:r w:rsidR="00EC6410" w:rsidRPr="003F6370">
        <w:rPr>
          <w:rFonts w:ascii="Tahoma" w:hAnsi="Tahoma" w:cs="Tahoma"/>
          <w:i/>
          <w:sz w:val="20"/>
          <w:szCs w:val="20"/>
        </w:rPr>
        <w:t xml:space="preserve"> </w:t>
      </w:r>
      <w:proofErr w:type="spellStart"/>
      <w:proofErr w:type="gramStart"/>
      <w:r w:rsidR="00EC6410" w:rsidRPr="003F6370">
        <w:rPr>
          <w:rFonts w:ascii="Tahoma" w:hAnsi="Tahoma" w:cs="Tahoma"/>
          <w:i/>
          <w:sz w:val="20"/>
          <w:szCs w:val="20"/>
        </w:rPr>
        <w:t>vera</w:t>
      </w:r>
      <w:proofErr w:type="spellEnd"/>
      <w:proofErr w:type="gramEnd"/>
      <w:r w:rsidR="00EC6410" w:rsidRPr="003F6370">
        <w:rPr>
          <w:rFonts w:ascii="Tahoma" w:hAnsi="Tahoma" w:cs="Tahoma"/>
          <w:sz w:val="20"/>
          <w:szCs w:val="20"/>
        </w:rPr>
        <w:t xml:space="preserve"> latex </w:t>
      </w:r>
      <w:r w:rsidR="00F71F23" w:rsidRPr="003F6370">
        <w:rPr>
          <w:rFonts w:ascii="Tahoma" w:hAnsi="Tahoma" w:cs="Tahoma"/>
          <w:sz w:val="20"/>
          <w:szCs w:val="20"/>
        </w:rPr>
        <w:t>are used extensively in</w:t>
      </w:r>
      <w:r w:rsidRPr="003F6370">
        <w:rPr>
          <w:rFonts w:ascii="Tahoma" w:hAnsi="Tahoma" w:cs="Tahoma"/>
          <w:sz w:val="20"/>
          <w:szCs w:val="20"/>
        </w:rPr>
        <w:t xml:space="preserve"> commercial laxative prepa</w:t>
      </w:r>
      <w:r w:rsidR="00F71F23" w:rsidRPr="003F6370">
        <w:rPr>
          <w:rFonts w:ascii="Tahoma" w:hAnsi="Tahoma" w:cs="Tahoma"/>
          <w:sz w:val="20"/>
          <w:szCs w:val="20"/>
        </w:rPr>
        <w:t>ration,</w:t>
      </w:r>
      <w:r w:rsidR="002103E6" w:rsidRPr="003F6370">
        <w:rPr>
          <w:rFonts w:ascii="Tahoma" w:hAnsi="Tahoma" w:cs="Tahoma"/>
          <w:sz w:val="20"/>
          <w:szCs w:val="20"/>
        </w:rPr>
        <w:t xml:space="preserve"> though its use has been ban</w:t>
      </w:r>
      <w:r w:rsidR="00F71F23" w:rsidRPr="003F6370">
        <w:rPr>
          <w:rFonts w:ascii="Tahoma" w:hAnsi="Tahoma" w:cs="Tahoma"/>
          <w:sz w:val="20"/>
          <w:szCs w:val="20"/>
        </w:rPr>
        <w:t>n</w:t>
      </w:r>
      <w:r w:rsidR="002103E6" w:rsidRPr="003F6370">
        <w:rPr>
          <w:rFonts w:ascii="Tahoma" w:hAnsi="Tahoma" w:cs="Tahoma"/>
          <w:sz w:val="20"/>
          <w:szCs w:val="20"/>
        </w:rPr>
        <w:t>ed.</w:t>
      </w:r>
    </w:p>
    <w:p w:rsidR="00A81DBF" w:rsidRPr="003F6370" w:rsidRDefault="00A81DBF" w:rsidP="00C81B72">
      <w:pPr>
        <w:spacing w:line="480" w:lineRule="auto"/>
        <w:ind w:firstLine="720"/>
        <w:jc w:val="both"/>
        <w:rPr>
          <w:rFonts w:ascii="Tahoma" w:hAnsi="Tahoma" w:cs="Tahoma"/>
          <w:snapToGrid w:val="0"/>
          <w:sz w:val="20"/>
          <w:szCs w:val="20"/>
          <w:lang w:val="en-GB"/>
        </w:rPr>
      </w:pPr>
      <w:r w:rsidRPr="003F6370">
        <w:rPr>
          <w:rFonts w:ascii="Tahoma" w:hAnsi="Tahoma" w:cs="Tahoma"/>
          <w:sz w:val="20"/>
          <w:szCs w:val="20"/>
          <w:lang w:val="en-GB"/>
        </w:rPr>
        <w:t>Tilapias constitute one of the most productive and internationally traded food fish in the world (</w:t>
      </w:r>
      <w:proofErr w:type="spellStart"/>
      <w:r w:rsidRPr="003F6370">
        <w:rPr>
          <w:rFonts w:ascii="Tahoma" w:hAnsi="Tahoma" w:cs="Tahoma"/>
          <w:sz w:val="20"/>
          <w:szCs w:val="20"/>
          <w:lang w:val="en-GB"/>
        </w:rPr>
        <w:t>Modadugu</w:t>
      </w:r>
      <w:proofErr w:type="spellEnd"/>
      <w:r w:rsidRPr="003F6370">
        <w:rPr>
          <w:rFonts w:ascii="Tahoma" w:hAnsi="Tahoma" w:cs="Tahoma"/>
          <w:sz w:val="20"/>
          <w:szCs w:val="20"/>
          <w:lang w:val="en-GB"/>
        </w:rPr>
        <w:t xml:space="preserve"> and Belen 2004).</w:t>
      </w:r>
      <w:r w:rsidRPr="003F6370">
        <w:rPr>
          <w:rFonts w:ascii="Tahoma" w:hAnsi="Tahoma" w:cs="Tahoma"/>
          <w:sz w:val="20"/>
          <w:szCs w:val="20"/>
        </w:rPr>
        <w:t xml:space="preserve"> They are a major protein source in many of the developing countries. The commodity is not only the second most important farmed fish globally (next to carp) but also described as the most important aquaculture species of the 21</w:t>
      </w:r>
      <w:r w:rsidRPr="003F6370">
        <w:rPr>
          <w:rFonts w:ascii="Tahoma" w:hAnsi="Tahoma" w:cs="Tahoma"/>
          <w:sz w:val="20"/>
          <w:szCs w:val="20"/>
          <w:vertAlign w:val="superscript"/>
        </w:rPr>
        <w:t>st</w:t>
      </w:r>
      <w:r w:rsidRPr="003F6370">
        <w:rPr>
          <w:rFonts w:ascii="Tahoma" w:hAnsi="Tahoma" w:cs="Tahoma"/>
          <w:sz w:val="20"/>
          <w:szCs w:val="20"/>
        </w:rPr>
        <w:t xml:space="preserve"> century (Shelton 2002).</w:t>
      </w:r>
      <w:r w:rsidR="00FB244C" w:rsidRPr="003F6370">
        <w:rPr>
          <w:rFonts w:ascii="Tahoma" w:hAnsi="Tahoma" w:cs="Tahoma"/>
          <w:sz w:val="20"/>
          <w:szCs w:val="20"/>
        </w:rPr>
        <w:t xml:space="preserve"> </w:t>
      </w:r>
      <w:r w:rsidRPr="003F6370">
        <w:rPr>
          <w:rFonts w:ascii="Tahoma" w:hAnsi="Tahoma" w:cs="Tahoma"/>
          <w:sz w:val="20"/>
          <w:szCs w:val="20"/>
          <w:lang w:val="en-GB"/>
        </w:rPr>
        <w:t>(</w:t>
      </w:r>
      <w:r w:rsidR="00851EB0">
        <w:rPr>
          <w:rFonts w:ascii="Tahoma" w:hAnsi="Tahoma" w:cs="Tahoma"/>
          <w:sz w:val="20"/>
          <w:szCs w:val="20"/>
          <w:lang w:val="en-GB"/>
        </w:rPr>
        <w:t>FAO 2006) reported that farmed N</w:t>
      </w:r>
      <w:r w:rsidRPr="003F6370">
        <w:rPr>
          <w:rFonts w:ascii="Tahoma" w:hAnsi="Tahoma" w:cs="Tahoma"/>
          <w:sz w:val="20"/>
          <w:szCs w:val="20"/>
          <w:lang w:val="en-GB"/>
        </w:rPr>
        <w:t>ile tilapia (</w:t>
      </w:r>
      <w:r w:rsidRPr="003F6370">
        <w:rPr>
          <w:rFonts w:ascii="Tahoma" w:hAnsi="Tahoma" w:cs="Tahoma"/>
          <w:i/>
          <w:sz w:val="20"/>
          <w:szCs w:val="20"/>
          <w:lang w:val="en-GB"/>
        </w:rPr>
        <w:t>O</w:t>
      </w:r>
      <w:r w:rsidR="00851EB0">
        <w:rPr>
          <w:rFonts w:ascii="Tahoma" w:hAnsi="Tahoma" w:cs="Tahoma"/>
          <w:i/>
          <w:sz w:val="20"/>
          <w:szCs w:val="20"/>
          <w:lang w:val="en-GB"/>
        </w:rPr>
        <w:t>.</w:t>
      </w:r>
      <w:r w:rsidRPr="003F6370">
        <w:rPr>
          <w:rFonts w:ascii="Tahoma" w:hAnsi="Tahoma" w:cs="Tahoma"/>
          <w:i/>
          <w:sz w:val="20"/>
          <w:szCs w:val="20"/>
          <w:lang w:val="en-GB"/>
        </w:rPr>
        <w:t xml:space="preserve"> </w:t>
      </w:r>
      <w:proofErr w:type="spellStart"/>
      <w:r w:rsidRPr="003F6370">
        <w:rPr>
          <w:rFonts w:ascii="Tahoma" w:hAnsi="Tahoma" w:cs="Tahoma"/>
          <w:i/>
          <w:sz w:val="20"/>
          <w:szCs w:val="20"/>
          <w:lang w:val="en-GB"/>
        </w:rPr>
        <w:t>niloticus</w:t>
      </w:r>
      <w:proofErr w:type="spellEnd"/>
      <w:r w:rsidRPr="003F6370">
        <w:rPr>
          <w:rFonts w:ascii="Tahoma" w:hAnsi="Tahoma" w:cs="Tahoma"/>
          <w:sz w:val="20"/>
          <w:szCs w:val="20"/>
          <w:lang w:val="en-GB"/>
        </w:rPr>
        <w:t>) production reached 1,703,125mt, which is about 84% of total farmed tilapia production in 2006.</w:t>
      </w:r>
      <w:r w:rsidR="00CE0522">
        <w:rPr>
          <w:rFonts w:ascii="Tahoma" w:hAnsi="Tahoma" w:cs="Tahoma"/>
          <w:sz w:val="20"/>
          <w:szCs w:val="20"/>
          <w:lang w:val="en-GB"/>
        </w:rPr>
        <w:t xml:space="preserve"> </w:t>
      </w:r>
      <w:r w:rsidRPr="003F6370">
        <w:rPr>
          <w:rFonts w:ascii="Tahoma" w:hAnsi="Tahoma" w:cs="Tahoma"/>
          <w:sz w:val="20"/>
          <w:szCs w:val="20"/>
          <w:lang w:val="en-GB"/>
        </w:rPr>
        <w:t xml:space="preserve">However, </w:t>
      </w:r>
      <w:r w:rsidR="00CE0522">
        <w:rPr>
          <w:rFonts w:ascii="Tahoma" w:hAnsi="Tahoma" w:cs="Tahoma"/>
          <w:sz w:val="20"/>
          <w:szCs w:val="20"/>
          <w:lang w:val="en-GB"/>
        </w:rPr>
        <w:t>t</w:t>
      </w:r>
      <w:r w:rsidRPr="003F6370">
        <w:rPr>
          <w:rFonts w:ascii="Tahoma" w:hAnsi="Tahoma" w:cs="Tahoma"/>
          <w:sz w:val="20"/>
          <w:szCs w:val="20"/>
          <w:lang w:val="en-GB"/>
        </w:rPr>
        <w:t>ilapias</w:t>
      </w:r>
      <w:r w:rsidRPr="003F6370">
        <w:rPr>
          <w:rFonts w:ascii="Tahoma" w:hAnsi="Tahoma" w:cs="Tahoma"/>
          <w:snapToGrid w:val="0"/>
          <w:sz w:val="20"/>
          <w:szCs w:val="20"/>
          <w:lang w:val="en-GB"/>
        </w:rPr>
        <w:t xml:space="preserve"> are yet to reach their full aquaculture potential because of the problem of precocious maturity and uncontrolled reproduction, which often results in the overpopulation of production ponds with young (stunted) fish. Population control in farmed tilapias has been reviewed (Guerrero, 1982; </w:t>
      </w:r>
      <w:proofErr w:type="spellStart"/>
      <w:r w:rsidRPr="003F6370">
        <w:rPr>
          <w:rFonts w:ascii="Tahoma" w:hAnsi="Tahoma" w:cs="Tahoma"/>
          <w:snapToGrid w:val="0"/>
          <w:sz w:val="20"/>
          <w:szCs w:val="20"/>
          <w:lang w:val="en-GB"/>
        </w:rPr>
        <w:t>Mair</w:t>
      </w:r>
      <w:proofErr w:type="spellEnd"/>
      <w:r w:rsidRPr="003F6370">
        <w:rPr>
          <w:rFonts w:ascii="Tahoma" w:hAnsi="Tahoma" w:cs="Tahoma"/>
          <w:snapToGrid w:val="0"/>
          <w:sz w:val="20"/>
          <w:szCs w:val="20"/>
          <w:lang w:val="en-GB"/>
        </w:rPr>
        <w:t xml:space="preserve"> and Little, 1991); such control methods include </w:t>
      </w:r>
      <w:proofErr w:type="spellStart"/>
      <w:r w:rsidRPr="003F6370">
        <w:rPr>
          <w:rFonts w:ascii="Tahoma" w:hAnsi="Tahoma" w:cs="Tahoma"/>
          <w:snapToGrid w:val="0"/>
          <w:sz w:val="20"/>
          <w:szCs w:val="20"/>
          <w:lang w:val="en-GB"/>
        </w:rPr>
        <w:t>monosex</w:t>
      </w:r>
      <w:proofErr w:type="spellEnd"/>
      <w:r w:rsidRPr="003F6370">
        <w:rPr>
          <w:rFonts w:ascii="Tahoma" w:hAnsi="Tahoma" w:cs="Tahoma"/>
          <w:snapToGrid w:val="0"/>
          <w:sz w:val="20"/>
          <w:szCs w:val="20"/>
          <w:lang w:val="en-GB"/>
        </w:rPr>
        <w:t xml:space="preserve"> culture, sex reversal by androgenic hormones, cage culture, tank culture, the use of </w:t>
      </w:r>
      <w:r w:rsidRPr="003F6370">
        <w:rPr>
          <w:rFonts w:ascii="Tahoma" w:hAnsi="Tahoma" w:cs="Tahoma"/>
          <w:snapToGrid w:val="0"/>
          <w:sz w:val="20"/>
          <w:szCs w:val="20"/>
          <w:lang w:val="en-GB"/>
        </w:rPr>
        <w:lastRenderedPageBreak/>
        <w:t xml:space="preserve">predators, high density stocking, sterilization, intermittent/selective harvesting, and the use of slow maturing tilapia species, among others. However, these population control methods have their limitations; e.g. the use of reproductive inhibitors, such as irradiation, </w:t>
      </w:r>
      <w:proofErr w:type="spellStart"/>
      <w:r w:rsidRPr="003F6370">
        <w:rPr>
          <w:rFonts w:ascii="Tahoma" w:hAnsi="Tahoma" w:cs="Tahoma"/>
          <w:snapToGrid w:val="0"/>
          <w:sz w:val="20"/>
          <w:szCs w:val="20"/>
          <w:lang w:val="en-GB"/>
        </w:rPr>
        <w:t>chemosterilants</w:t>
      </w:r>
      <w:proofErr w:type="spellEnd"/>
      <w:r w:rsidRPr="003F6370">
        <w:rPr>
          <w:rFonts w:ascii="Tahoma" w:hAnsi="Tahoma" w:cs="Tahoma"/>
          <w:snapToGrid w:val="0"/>
          <w:sz w:val="20"/>
          <w:szCs w:val="20"/>
          <w:lang w:val="en-GB"/>
        </w:rPr>
        <w:t xml:space="preserve"> has disadvantages which are: expensive technology, hatchery facilities and skilled labour are required and hormones are expensive and difficult to obtain. Hence there is need to examine less expensive and appropriate technology to control tilapia recruitment in ponds using natural reproductive inhibitory agents in some plants. </w:t>
      </w:r>
    </w:p>
    <w:p w:rsidR="00A81DBF" w:rsidRPr="003F6370" w:rsidRDefault="00C81B72" w:rsidP="00C81B72">
      <w:pPr>
        <w:pStyle w:val="HTMLPreformatted"/>
        <w:spacing w:line="480" w:lineRule="auto"/>
        <w:jc w:val="both"/>
        <w:rPr>
          <w:rFonts w:ascii="Tahoma" w:hAnsi="Tahoma" w:cs="Tahoma"/>
          <w:snapToGrid w:val="0"/>
          <w:sz w:val="20"/>
          <w:szCs w:val="20"/>
        </w:rPr>
      </w:pPr>
      <w:r>
        <w:rPr>
          <w:rFonts w:ascii="Tahoma" w:hAnsi="Tahoma" w:cs="Tahoma"/>
          <w:i/>
          <w:sz w:val="20"/>
          <w:szCs w:val="20"/>
        </w:rPr>
        <w:tab/>
      </w:r>
      <w:r w:rsidR="00A81DBF" w:rsidRPr="003F6370">
        <w:rPr>
          <w:rFonts w:ascii="Tahoma" w:hAnsi="Tahoma" w:cs="Tahoma"/>
          <w:i/>
          <w:sz w:val="20"/>
          <w:szCs w:val="20"/>
        </w:rPr>
        <w:t xml:space="preserve">O. </w:t>
      </w:r>
      <w:proofErr w:type="spellStart"/>
      <w:r w:rsidR="00A81DBF" w:rsidRPr="003F6370">
        <w:rPr>
          <w:rFonts w:ascii="Tahoma" w:hAnsi="Tahoma" w:cs="Tahoma"/>
          <w:i/>
          <w:sz w:val="20"/>
          <w:szCs w:val="20"/>
        </w:rPr>
        <w:t>niloticus</w:t>
      </w:r>
      <w:proofErr w:type="spellEnd"/>
      <w:r w:rsidR="00A81DBF" w:rsidRPr="003F6370">
        <w:rPr>
          <w:rFonts w:ascii="Tahoma" w:hAnsi="Tahoma" w:cs="Tahoma"/>
          <w:sz w:val="20"/>
          <w:szCs w:val="20"/>
        </w:rPr>
        <w:t xml:space="preserve"> </w:t>
      </w:r>
      <w:r w:rsidR="00A81DBF" w:rsidRPr="003F6370">
        <w:rPr>
          <w:rFonts w:ascii="Tahoma" w:hAnsi="Tahoma" w:cs="Tahoma"/>
          <w:snapToGrid w:val="0"/>
          <w:sz w:val="20"/>
          <w:szCs w:val="20"/>
        </w:rPr>
        <w:t xml:space="preserve">is a maternal mouth brooder and becomes sexually matured in 4-5 months at small size (10 cm; 20-50 g) in ponds; each female lays about 1,500-2,000 eggs/spawning and 3 </w:t>
      </w:r>
      <w:proofErr w:type="spellStart"/>
      <w:r w:rsidR="008B3508" w:rsidRPr="003F6370">
        <w:rPr>
          <w:rFonts w:ascii="Tahoma" w:hAnsi="Tahoma" w:cs="Tahoma"/>
          <w:snapToGrid w:val="0"/>
          <w:sz w:val="20"/>
          <w:szCs w:val="20"/>
        </w:rPr>
        <w:t>spawnings</w:t>
      </w:r>
      <w:proofErr w:type="spellEnd"/>
      <w:r w:rsidR="00A81DBF" w:rsidRPr="003F6370">
        <w:rPr>
          <w:rFonts w:ascii="Tahoma" w:hAnsi="Tahoma" w:cs="Tahoma"/>
          <w:snapToGrid w:val="0"/>
          <w:sz w:val="20"/>
          <w:szCs w:val="20"/>
        </w:rPr>
        <w:t>/year (</w:t>
      </w:r>
      <w:proofErr w:type="spellStart"/>
      <w:r w:rsidR="00A81DBF" w:rsidRPr="003F6370">
        <w:rPr>
          <w:rFonts w:ascii="Tahoma" w:hAnsi="Tahoma" w:cs="Tahoma"/>
          <w:snapToGrid w:val="0"/>
          <w:sz w:val="20"/>
          <w:szCs w:val="20"/>
        </w:rPr>
        <w:t>Balarin</w:t>
      </w:r>
      <w:proofErr w:type="spellEnd"/>
      <w:r w:rsidR="00A81DBF" w:rsidRPr="003F6370">
        <w:rPr>
          <w:rFonts w:ascii="Tahoma" w:hAnsi="Tahoma" w:cs="Tahoma"/>
          <w:snapToGrid w:val="0"/>
          <w:sz w:val="20"/>
          <w:szCs w:val="20"/>
        </w:rPr>
        <w:t xml:space="preserve"> and Hatton, 1979). The objective of this study was to investigate the effects of varying dietary inclusion levels </w:t>
      </w:r>
      <w:r w:rsidR="009C3E12">
        <w:rPr>
          <w:rFonts w:ascii="Tahoma" w:hAnsi="Tahoma" w:cs="Tahoma"/>
          <w:i/>
          <w:snapToGrid w:val="0"/>
          <w:sz w:val="20"/>
          <w:szCs w:val="20"/>
        </w:rPr>
        <w:t>A.</w:t>
      </w:r>
      <w:r w:rsidR="00A81DBF" w:rsidRPr="003F6370">
        <w:rPr>
          <w:rFonts w:ascii="Tahoma" w:hAnsi="Tahoma" w:cs="Tahoma"/>
          <w:i/>
          <w:snapToGrid w:val="0"/>
          <w:sz w:val="20"/>
          <w:szCs w:val="20"/>
        </w:rPr>
        <w:t xml:space="preserve"> </w:t>
      </w:r>
      <w:proofErr w:type="spellStart"/>
      <w:proofErr w:type="gramStart"/>
      <w:r w:rsidR="00A81DBF" w:rsidRPr="003F6370">
        <w:rPr>
          <w:rFonts w:ascii="Tahoma" w:hAnsi="Tahoma" w:cs="Tahoma"/>
          <w:i/>
          <w:snapToGrid w:val="0"/>
          <w:sz w:val="20"/>
          <w:szCs w:val="20"/>
        </w:rPr>
        <w:t>vera</w:t>
      </w:r>
      <w:proofErr w:type="spellEnd"/>
      <w:proofErr w:type="gramEnd"/>
      <w:r w:rsidR="00EC22A8" w:rsidRPr="003F6370">
        <w:rPr>
          <w:rFonts w:ascii="Tahoma" w:hAnsi="Tahoma" w:cs="Tahoma"/>
          <w:snapToGrid w:val="0"/>
          <w:sz w:val="20"/>
          <w:szCs w:val="20"/>
        </w:rPr>
        <w:t xml:space="preserve"> latex</w:t>
      </w:r>
      <w:r w:rsidR="00A81DBF" w:rsidRPr="003F6370">
        <w:rPr>
          <w:rFonts w:ascii="Tahoma" w:hAnsi="Tahoma" w:cs="Tahoma"/>
          <w:snapToGrid w:val="0"/>
          <w:sz w:val="20"/>
          <w:szCs w:val="20"/>
        </w:rPr>
        <w:t xml:space="preserve"> on some reproduction traits </w:t>
      </w:r>
      <w:r w:rsidR="00A81DBF" w:rsidRPr="003F6370">
        <w:rPr>
          <w:rStyle w:val="HTMLTypewriter"/>
          <w:rFonts w:ascii="Tahoma" w:hAnsi="Tahoma" w:cs="Tahoma"/>
          <w:color w:val="000000"/>
        </w:rPr>
        <w:t>(gonad development s</w:t>
      </w:r>
      <w:r w:rsidR="00193530" w:rsidRPr="003F6370">
        <w:rPr>
          <w:rStyle w:val="HTMLTypewriter"/>
          <w:rFonts w:ascii="Tahoma" w:hAnsi="Tahoma" w:cs="Tahoma"/>
          <w:color w:val="000000"/>
        </w:rPr>
        <w:t>tages</w:t>
      </w:r>
      <w:r w:rsidR="00A81DBF" w:rsidRPr="003F6370">
        <w:rPr>
          <w:rStyle w:val="HTMLTypewriter"/>
          <w:rFonts w:ascii="Tahoma" w:hAnsi="Tahoma" w:cs="Tahoma"/>
          <w:color w:val="000000"/>
        </w:rPr>
        <w:t>, fecundity, egg size (l</w:t>
      </w:r>
      <w:r w:rsidR="002103E6" w:rsidRPr="003F6370">
        <w:rPr>
          <w:rStyle w:val="HTMLTypewriter"/>
          <w:rFonts w:ascii="Tahoma" w:hAnsi="Tahoma" w:cs="Tahoma"/>
          <w:color w:val="000000"/>
        </w:rPr>
        <w:t>ength and diameter</w:t>
      </w:r>
      <w:r w:rsidR="00A81DBF" w:rsidRPr="003F6370">
        <w:rPr>
          <w:rStyle w:val="HTMLTypewriter"/>
          <w:rFonts w:ascii="Tahoma" w:hAnsi="Tahoma" w:cs="Tahoma"/>
          <w:color w:val="000000"/>
        </w:rPr>
        <w:t>)</w:t>
      </w:r>
      <w:r w:rsidR="00193530" w:rsidRPr="003F6370">
        <w:rPr>
          <w:rStyle w:val="HTMLTypewriter"/>
          <w:rFonts w:ascii="Tahoma" w:hAnsi="Tahoma" w:cs="Tahoma"/>
          <w:color w:val="000000"/>
        </w:rPr>
        <w:t>,</w:t>
      </w:r>
      <w:r w:rsidR="00A81DBF" w:rsidRPr="003F6370">
        <w:rPr>
          <w:rStyle w:val="HTMLTypewriter"/>
          <w:rFonts w:ascii="Tahoma" w:hAnsi="Tahoma" w:cs="Tahoma"/>
          <w:color w:val="000000"/>
        </w:rPr>
        <w:t xml:space="preserve"> </w:t>
      </w:r>
      <w:r w:rsidR="00A81DBF" w:rsidRPr="003F6370">
        <w:rPr>
          <w:rFonts w:ascii="Tahoma" w:hAnsi="Tahoma" w:cs="Tahoma"/>
          <w:snapToGrid w:val="0"/>
          <w:sz w:val="20"/>
          <w:szCs w:val="20"/>
        </w:rPr>
        <w:t>histology of gonad</w:t>
      </w:r>
      <w:r w:rsidR="00037481" w:rsidRPr="003F6370">
        <w:rPr>
          <w:rFonts w:ascii="Tahoma" w:hAnsi="Tahoma" w:cs="Tahoma"/>
          <w:snapToGrid w:val="0"/>
          <w:sz w:val="20"/>
          <w:szCs w:val="20"/>
        </w:rPr>
        <w:t>s</w:t>
      </w:r>
      <w:r w:rsidR="00193530" w:rsidRPr="003F6370">
        <w:rPr>
          <w:rFonts w:ascii="Tahoma" w:hAnsi="Tahoma" w:cs="Tahoma"/>
          <w:snapToGrid w:val="0"/>
          <w:sz w:val="20"/>
          <w:szCs w:val="20"/>
        </w:rPr>
        <w:t>)</w:t>
      </w:r>
      <w:r w:rsidR="00037481" w:rsidRPr="003F6370">
        <w:rPr>
          <w:rFonts w:ascii="Tahoma" w:hAnsi="Tahoma" w:cs="Tahoma"/>
          <w:snapToGrid w:val="0"/>
          <w:sz w:val="20"/>
          <w:szCs w:val="20"/>
        </w:rPr>
        <w:t xml:space="preserve"> </w:t>
      </w:r>
      <w:r w:rsidR="00A81DBF" w:rsidRPr="003F6370">
        <w:rPr>
          <w:rFonts w:ascii="Tahoma" w:hAnsi="Tahoma" w:cs="Tahoma"/>
          <w:snapToGrid w:val="0"/>
          <w:sz w:val="20"/>
          <w:szCs w:val="20"/>
        </w:rPr>
        <w:t xml:space="preserve">in </w:t>
      </w:r>
      <w:r w:rsidR="00A81DBF" w:rsidRPr="003F6370">
        <w:rPr>
          <w:rFonts w:ascii="Tahoma" w:hAnsi="Tahoma" w:cs="Tahoma"/>
          <w:i/>
          <w:snapToGrid w:val="0"/>
          <w:sz w:val="20"/>
          <w:szCs w:val="20"/>
        </w:rPr>
        <w:t xml:space="preserve">O. </w:t>
      </w:r>
      <w:proofErr w:type="spellStart"/>
      <w:r w:rsidR="00A81DBF" w:rsidRPr="003F6370">
        <w:rPr>
          <w:rFonts w:ascii="Tahoma" w:hAnsi="Tahoma" w:cs="Tahoma"/>
          <w:i/>
          <w:snapToGrid w:val="0"/>
          <w:sz w:val="20"/>
          <w:szCs w:val="20"/>
        </w:rPr>
        <w:t>niloticus</w:t>
      </w:r>
      <w:proofErr w:type="spellEnd"/>
      <w:r w:rsidR="00A81DBF" w:rsidRPr="003F6370">
        <w:rPr>
          <w:rFonts w:ascii="Tahoma" w:hAnsi="Tahoma" w:cs="Tahoma"/>
          <w:snapToGrid w:val="0"/>
          <w:sz w:val="20"/>
          <w:szCs w:val="20"/>
        </w:rPr>
        <w:t xml:space="preserve"> fed for 60 days.</w:t>
      </w:r>
    </w:p>
    <w:p w:rsidR="00690455" w:rsidRPr="003F6370" w:rsidRDefault="00690455" w:rsidP="00C81B72">
      <w:pPr>
        <w:pStyle w:val="HTMLPreformatted"/>
        <w:spacing w:line="480" w:lineRule="auto"/>
        <w:jc w:val="both"/>
        <w:rPr>
          <w:rFonts w:ascii="Tahoma" w:hAnsi="Tahoma" w:cs="Tahoma"/>
          <w:snapToGrid w:val="0"/>
          <w:sz w:val="20"/>
          <w:szCs w:val="20"/>
        </w:rPr>
      </w:pPr>
    </w:p>
    <w:p w:rsidR="00A81DBF" w:rsidRPr="00C81B72" w:rsidRDefault="00C81B72" w:rsidP="00C81B72">
      <w:pPr>
        <w:pStyle w:val="HTMLPreformatted"/>
        <w:spacing w:line="480" w:lineRule="auto"/>
        <w:jc w:val="both"/>
        <w:rPr>
          <w:rFonts w:ascii="Tahoma" w:hAnsi="Tahoma" w:cs="Tahoma"/>
          <w:b/>
          <w:snapToGrid w:val="0"/>
        </w:rPr>
      </w:pPr>
      <w:r w:rsidRPr="00C81B72">
        <w:rPr>
          <w:rFonts w:ascii="Tahoma" w:hAnsi="Tahoma" w:cs="Tahoma"/>
          <w:b/>
          <w:bCs/>
        </w:rPr>
        <w:t>MATERIALS AND METHODS</w:t>
      </w:r>
    </w:p>
    <w:p w:rsidR="005E210D" w:rsidRPr="003F6370" w:rsidRDefault="009C3E12" w:rsidP="00C81B72">
      <w:pPr>
        <w:spacing w:line="480" w:lineRule="auto"/>
        <w:jc w:val="both"/>
        <w:rPr>
          <w:rFonts w:ascii="Tahoma" w:hAnsi="Tahoma" w:cs="Tahoma"/>
          <w:snapToGrid w:val="0"/>
          <w:sz w:val="20"/>
          <w:szCs w:val="20"/>
          <w:lang w:val="en-GB"/>
        </w:rPr>
      </w:pPr>
      <w:r>
        <w:rPr>
          <w:rFonts w:ascii="Tahoma" w:hAnsi="Tahoma" w:cs="Tahoma"/>
          <w:i/>
          <w:snapToGrid w:val="0"/>
          <w:sz w:val="20"/>
          <w:szCs w:val="20"/>
        </w:rPr>
        <w:t>A.</w:t>
      </w:r>
      <w:r w:rsidR="00A81DBF" w:rsidRPr="003F6370">
        <w:rPr>
          <w:rFonts w:ascii="Tahoma" w:hAnsi="Tahoma" w:cs="Tahoma"/>
          <w:i/>
          <w:snapToGrid w:val="0"/>
          <w:sz w:val="20"/>
          <w:szCs w:val="20"/>
        </w:rPr>
        <w:t xml:space="preserve"> </w:t>
      </w:r>
      <w:proofErr w:type="spellStart"/>
      <w:r w:rsidR="00A81DBF" w:rsidRPr="003F6370">
        <w:rPr>
          <w:rFonts w:ascii="Tahoma" w:hAnsi="Tahoma" w:cs="Tahoma"/>
          <w:i/>
          <w:snapToGrid w:val="0"/>
          <w:sz w:val="20"/>
          <w:szCs w:val="20"/>
        </w:rPr>
        <w:t>vera</w:t>
      </w:r>
      <w:proofErr w:type="spellEnd"/>
      <w:r w:rsidR="00A81DBF" w:rsidRPr="003F6370">
        <w:rPr>
          <w:rFonts w:ascii="Tahoma" w:hAnsi="Tahoma" w:cs="Tahoma"/>
          <w:i/>
          <w:snapToGrid w:val="0"/>
          <w:sz w:val="20"/>
          <w:szCs w:val="20"/>
        </w:rPr>
        <w:t xml:space="preserve"> </w:t>
      </w:r>
      <w:r w:rsidR="009668F6" w:rsidRPr="003F6370">
        <w:rPr>
          <w:rFonts w:ascii="Tahoma" w:hAnsi="Tahoma" w:cs="Tahoma"/>
          <w:snapToGrid w:val="0"/>
          <w:sz w:val="20"/>
          <w:szCs w:val="20"/>
        </w:rPr>
        <w:t>l</w:t>
      </w:r>
      <w:r w:rsidR="00A81DBF" w:rsidRPr="003F6370">
        <w:rPr>
          <w:rFonts w:ascii="Tahoma" w:hAnsi="Tahoma" w:cs="Tahoma"/>
          <w:snapToGrid w:val="0"/>
          <w:sz w:val="20"/>
          <w:szCs w:val="20"/>
        </w:rPr>
        <w:t xml:space="preserve">eaves </w:t>
      </w:r>
      <w:r w:rsidR="00A81DBF" w:rsidRPr="003F6370">
        <w:rPr>
          <w:rFonts w:ascii="Tahoma" w:hAnsi="Tahoma" w:cs="Tahoma"/>
          <w:snapToGrid w:val="0"/>
          <w:sz w:val="20"/>
          <w:szCs w:val="20"/>
          <w:lang w:val="en-GB"/>
        </w:rPr>
        <w:t xml:space="preserve">were </w:t>
      </w:r>
      <w:r w:rsidR="00C81B72">
        <w:rPr>
          <w:rFonts w:ascii="Tahoma" w:hAnsi="Tahoma" w:cs="Tahoma"/>
          <w:snapToGrid w:val="0"/>
          <w:sz w:val="20"/>
          <w:szCs w:val="20"/>
          <w:lang w:val="en-GB"/>
        </w:rPr>
        <w:t xml:space="preserve">cut </w:t>
      </w:r>
      <w:r w:rsidR="00005AA3" w:rsidRPr="003F6370">
        <w:rPr>
          <w:rFonts w:ascii="Tahoma" w:hAnsi="Tahoma" w:cs="Tahoma"/>
          <w:snapToGrid w:val="0"/>
          <w:sz w:val="20"/>
          <w:szCs w:val="20"/>
          <w:lang w:val="en-GB"/>
        </w:rPr>
        <w:t xml:space="preserve">with a sharp, </w:t>
      </w:r>
      <w:r w:rsidR="005E210D" w:rsidRPr="003F6370">
        <w:rPr>
          <w:rFonts w:ascii="Tahoma" w:hAnsi="Tahoma" w:cs="Tahoma"/>
          <w:snapToGrid w:val="0"/>
          <w:sz w:val="20"/>
          <w:szCs w:val="20"/>
          <w:lang w:val="en-GB"/>
        </w:rPr>
        <w:t>clean knife</w:t>
      </w:r>
      <w:r w:rsidR="005B15CA" w:rsidRPr="003F6370">
        <w:rPr>
          <w:rFonts w:ascii="Tahoma" w:hAnsi="Tahoma" w:cs="Tahoma"/>
          <w:snapToGrid w:val="0"/>
          <w:sz w:val="20"/>
          <w:szCs w:val="20"/>
          <w:lang w:val="en-GB"/>
        </w:rPr>
        <w:t xml:space="preserve"> and </w:t>
      </w:r>
      <w:r w:rsidR="005E210D" w:rsidRPr="003F6370">
        <w:rPr>
          <w:rFonts w:ascii="Tahoma" w:hAnsi="Tahoma" w:cs="Tahoma"/>
          <w:snapToGrid w:val="0"/>
          <w:sz w:val="20"/>
          <w:szCs w:val="20"/>
          <w:lang w:val="en-GB"/>
        </w:rPr>
        <w:t xml:space="preserve">the </w:t>
      </w:r>
      <w:r w:rsidR="00005AA3" w:rsidRPr="003F6370">
        <w:rPr>
          <w:rFonts w:ascii="Tahoma" w:hAnsi="Tahoma" w:cs="Tahoma"/>
          <w:snapToGrid w:val="0"/>
          <w:sz w:val="20"/>
          <w:szCs w:val="20"/>
          <w:lang w:val="en-GB"/>
        </w:rPr>
        <w:t xml:space="preserve">bitter yellow </w:t>
      </w:r>
      <w:r w:rsidR="00EC22A8" w:rsidRPr="003F6370">
        <w:rPr>
          <w:rFonts w:ascii="Tahoma" w:hAnsi="Tahoma" w:cs="Tahoma"/>
          <w:snapToGrid w:val="0"/>
          <w:sz w:val="20"/>
          <w:szCs w:val="20"/>
          <w:lang w:val="en-GB"/>
        </w:rPr>
        <w:t>latex</w:t>
      </w:r>
      <w:r w:rsidR="00A61226" w:rsidRPr="003F6370">
        <w:rPr>
          <w:rFonts w:ascii="Tahoma" w:hAnsi="Tahoma" w:cs="Tahoma"/>
          <w:snapToGrid w:val="0"/>
          <w:sz w:val="20"/>
          <w:szCs w:val="20"/>
          <w:lang w:val="en-GB"/>
        </w:rPr>
        <w:t xml:space="preserve"> </w:t>
      </w:r>
      <w:r w:rsidR="00005AA3" w:rsidRPr="003F6370">
        <w:rPr>
          <w:rFonts w:ascii="Tahoma" w:hAnsi="Tahoma" w:cs="Tahoma"/>
          <w:snapToGrid w:val="0"/>
          <w:sz w:val="20"/>
          <w:szCs w:val="20"/>
          <w:lang w:val="en-GB"/>
        </w:rPr>
        <w:t>were collected</w:t>
      </w:r>
      <w:r w:rsidR="005E210D" w:rsidRPr="003F6370">
        <w:rPr>
          <w:rFonts w:ascii="Tahoma" w:hAnsi="Tahoma" w:cs="Tahoma"/>
          <w:snapToGrid w:val="0"/>
          <w:sz w:val="20"/>
          <w:szCs w:val="20"/>
          <w:lang w:val="en-GB"/>
        </w:rPr>
        <w:t xml:space="preserve"> </w:t>
      </w:r>
      <w:r w:rsidR="00A81DBF" w:rsidRPr="003F6370">
        <w:rPr>
          <w:rFonts w:ascii="Tahoma" w:hAnsi="Tahoma" w:cs="Tahoma"/>
          <w:snapToGrid w:val="0"/>
          <w:sz w:val="20"/>
          <w:szCs w:val="20"/>
          <w:lang w:val="en-GB"/>
        </w:rPr>
        <w:t>and stored in a dry, clean</w:t>
      </w:r>
      <w:r w:rsidR="00BD0ED9" w:rsidRPr="003F6370">
        <w:rPr>
          <w:rFonts w:ascii="Tahoma" w:hAnsi="Tahoma" w:cs="Tahoma"/>
          <w:snapToGrid w:val="0"/>
          <w:sz w:val="20"/>
          <w:szCs w:val="20"/>
          <w:lang w:val="en-GB"/>
        </w:rPr>
        <w:t>,</w:t>
      </w:r>
      <w:r w:rsidR="00A81DBF" w:rsidRPr="003F6370">
        <w:rPr>
          <w:rFonts w:ascii="Tahoma" w:hAnsi="Tahoma" w:cs="Tahoma"/>
          <w:snapToGrid w:val="0"/>
          <w:sz w:val="20"/>
          <w:szCs w:val="20"/>
          <w:lang w:val="en-GB"/>
        </w:rPr>
        <w:t xml:space="preserve"> air-tight</w:t>
      </w:r>
      <w:r w:rsidR="000D3F62" w:rsidRPr="003F6370">
        <w:rPr>
          <w:rFonts w:ascii="Tahoma" w:hAnsi="Tahoma" w:cs="Tahoma"/>
          <w:snapToGrid w:val="0"/>
          <w:sz w:val="20"/>
          <w:szCs w:val="20"/>
          <w:lang w:val="en-GB"/>
        </w:rPr>
        <w:t xml:space="preserve"> </w:t>
      </w:r>
      <w:r w:rsidR="00A81DBF" w:rsidRPr="003F6370">
        <w:rPr>
          <w:rFonts w:ascii="Tahoma" w:hAnsi="Tahoma" w:cs="Tahoma"/>
          <w:snapToGrid w:val="0"/>
          <w:sz w:val="20"/>
          <w:szCs w:val="20"/>
          <w:lang w:val="en-GB"/>
        </w:rPr>
        <w:t>transparent plastic container</w:t>
      </w:r>
      <w:r w:rsidR="000D3F62" w:rsidRPr="003F6370">
        <w:rPr>
          <w:rFonts w:ascii="Tahoma" w:hAnsi="Tahoma" w:cs="Tahoma"/>
          <w:snapToGrid w:val="0"/>
          <w:sz w:val="20"/>
          <w:szCs w:val="20"/>
          <w:lang w:val="en-GB"/>
        </w:rPr>
        <w:t>, labelled</w:t>
      </w:r>
      <w:r w:rsidR="00960723" w:rsidRPr="003F6370">
        <w:rPr>
          <w:rFonts w:ascii="Tahoma" w:hAnsi="Tahoma" w:cs="Tahoma"/>
          <w:snapToGrid w:val="0"/>
          <w:sz w:val="20"/>
          <w:szCs w:val="20"/>
          <w:lang w:val="en-GB"/>
        </w:rPr>
        <w:t xml:space="preserve"> and refrigerated</w:t>
      </w:r>
      <w:r w:rsidR="00A26DFB" w:rsidRPr="003F6370">
        <w:rPr>
          <w:rFonts w:ascii="Tahoma" w:hAnsi="Tahoma" w:cs="Tahoma"/>
          <w:snapToGrid w:val="0"/>
          <w:sz w:val="20"/>
          <w:szCs w:val="20"/>
          <w:lang w:val="en-GB"/>
        </w:rPr>
        <w:t xml:space="preserve"> at -20</w:t>
      </w:r>
      <w:r w:rsidR="00A26DFB" w:rsidRPr="003F6370">
        <w:rPr>
          <w:rFonts w:ascii="Tahoma" w:hAnsi="Tahoma" w:cs="Tahoma"/>
          <w:sz w:val="20"/>
          <w:szCs w:val="20"/>
          <w:vertAlign w:val="superscript"/>
        </w:rPr>
        <w:t>0</w:t>
      </w:r>
      <w:r w:rsidR="00DD5D77" w:rsidRPr="003F6370">
        <w:rPr>
          <w:rFonts w:ascii="Tahoma" w:hAnsi="Tahoma" w:cs="Tahoma"/>
          <w:snapToGrid w:val="0"/>
          <w:sz w:val="20"/>
          <w:szCs w:val="20"/>
          <w:lang w:val="en-GB"/>
        </w:rPr>
        <w:t>.</w:t>
      </w:r>
      <w:r w:rsidR="005E210D" w:rsidRPr="003F6370">
        <w:rPr>
          <w:rFonts w:ascii="Tahoma" w:hAnsi="Tahoma" w:cs="Tahoma"/>
          <w:snapToGrid w:val="0"/>
          <w:sz w:val="20"/>
          <w:szCs w:val="20"/>
          <w:lang w:val="en-GB"/>
        </w:rPr>
        <w:t xml:space="preserve"> Feedstuffs were purchased from a local feedstuff market and were separately milled to small particle size </w:t>
      </w:r>
      <w:r w:rsidR="005E210D" w:rsidRPr="003F6370">
        <w:rPr>
          <w:rFonts w:ascii="Tahoma" w:hAnsi="Tahoma" w:cs="Tahoma"/>
          <w:sz w:val="20"/>
          <w:szCs w:val="20"/>
        </w:rPr>
        <w:t>(&lt; 250 µm)</w:t>
      </w:r>
      <w:r w:rsidR="005E210D" w:rsidRPr="003F6370">
        <w:rPr>
          <w:rFonts w:ascii="Tahoma" w:hAnsi="Tahoma" w:cs="Tahoma"/>
          <w:snapToGrid w:val="0"/>
          <w:sz w:val="20"/>
          <w:szCs w:val="20"/>
          <w:lang w:val="en-GB"/>
        </w:rPr>
        <w:t xml:space="preserve">. A basal diet (D1, 350g crude protein and 18.5MJ gross energy/kg diet) was prepared as formulated in Table 1. Four test diets (D2, D3, D4, </w:t>
      </w:r>
      <w:proofErr w:type="gramStart"/>
      <w:r w:rsidR="005E210D" w:rsidRPr="003F6370">
        <w:rPr>
          <w:rFonts w:ascii="Tahoma" w:hAnsi="Tahoma" w:cs="Tahoma"/>
          <w:snapToGrid w:val="0"/>
          <w:sz w:val="20"/>
          <w:szCs w:val="20"/>
          <w:lang w:val="en-GB"/>
        </w:rPr>
        <w:t>D5</w:t>
      </w:r>
      <w:proofErr w:type="gramEnd"/>
      <w:r w:rsidR="005E210D" w:rsidRPr="003F6370">
        <w:rPr>
          <w:rFonts w:ascii="Tahoma" w:hAnsi="Tahoma" w:cs="Tahoma"/>
          <w:snapToGrid w:val="0"/>
          <w:sz w:val="20"/>
          <w:szCs w:val="20"/>
          <w:lang w:val="en-GB"/>
        </w:rPr>
        <w:t xml:space="preserve">) were formulated by adding </w:t>
      </w:r>
      <w:r w:rsidR="00144275" w:rsidRPr="003F6370">
        <w:rPr>
          <w:rFonts w:ascii="Tahoma" w:hAnsi="Tahoma" w:cs="Tahoma"/>
          <w:snapToGrid w:val="0"/>
          <w:sz w:val="20"/>
          <w:szCs w:val="20"/>
          <w:lang w:val="en-GB"/>
        </w:rPr>
        <w:t>0.5, 1.0, 1.5, or 2</w:t>
      </w:r>
      <w:r w:rsidR="005E210D" w:rsidRPr="003F6370">
        <w:rPr>
          <w:rFonts w:ascii="Tahoma" w:hAnsi="Tahoma" w:cs="Tahoma"/>
          <w:snapToGrid w:val="0"/>
          <w:sz w:val="20"/>
          <w:szCs w:val="20"/>
          <w:lang w:val="en-GB"/>
        </w:rPr>
        <w:t>.0</w:t>
      </w:r>
      <w:r w:rsidR="00144275" w:rsidRPr="003F6370">
        <w:rPr>
          <w:rFonts w:ascii="Tahoma" w:hAnsi="Tahoma" w:cs="Tahoma"/>
          <w:snapToGrid w:val="0"/>
          <w:sz w:val="20"/>
          <w:szCs w:val="20"/>
          <w:lang w:val="en-GB"/>
        </w:rPr>
        <w:t>m</w:t>
      </w:r>
      <w:r w:rsidR="005B15CA" w:rsidRPr="003F6370">
        <w:rPr>
          <w:rFonts w:ascii="Tahoma" w:hAnsi="Tahoma" w:cs="Tahoma"/>
          <w:snapToGrid w:val="0"/>
          <w:sz w:val="20"/>
          <w:szCs w:val="20"/>
          <w:lang w:val="en-GB"/>
        </w:rPr>
        <w:t>l</w:t>
      </w:r>
      <w:r w:rsidR="002F37F5" w:rsidRPr="003F6370">
        <w:rPr>
          <w:rFonts w:ascii="Tahoma" w:hAnsi="Tahoma" w:cs="Tahoma"/>
          <w:snapToGrid w:val="0"/>
          <w:sz w:val="20"/>
          <w:szCs w:val="20"/>
          <w:lang w:val="en-GB"/>
        </w:rPr>
        <w:t xml:space="preserve"> of </w:t>
      </w:r>
      <w:r>
        <w:rPr>
          <w:rFonts w:ascii="Tahoma" w:hAnsi="Tahoma" w:cs="Tahoma"/>
          <w:i/>
          <w:snapToGrid w:val="0"/>
          <w:sz w:val="20"/>
          <w:szCs w:val="20"/>
          <w:lang w:val="en-GB"/>
        </w:rPr>
        <w:t>A.</w:t>
      </w:r>
      <w:r w:rsidR="002F37F5" w:rsidRPr="003F6370">
        <w:rPr>
          <w:rFonts w:ascii="Tahoma" w:hAnsi="Tahoma" w:cs="Tahoma"/>
          <w:snapToGrid w:val="0"/>
          <w:sz w:val="20"/>
          <w:szCs w:val="20"/>
          <w:lang w:val="en-GB"/>
        </w:rPr>
        <w:t xml:space="preserve"> </w:t>
      </w:r>
      <w:proofErr w:type="spellStart"/>
      <w:r w:rsidR="002F37F5" w:rsidRPr="003F6370">
        <w:rPr>
          <w:rFonts w:ascii="Tahoma" w:hAnsi="Tahoma" w:cs="Tahoma"/>
          <w:i/>
          <w:snapToGrid w:val="0"/>
          <w:sz w:val="20"/>
          <w:szCs w:val="20"/>
          <w:lang w:val="en-GB"/>
        </w:rPr>
        <w:t>vera</w:t>
      </w:r>
      <w:proofErr w:type="spellEnd"/>
      <w:r w:rsidR="00EC22A8" w:rsidRPr="003F6370">
        <w:rPr>
          <w:rFonts w:ascii="Tahoma" w:hAnsi="Tahoma" w:cs="Tahoma"/>
          <w:snapToGrid w:val="0"/>
          <w:sz w:val="20"/>
          <w:szCs w:val="20"/>
          <w:lang w:val="en-GB"/>
        </w:rPr>
        <w:t xml:space="preserve"> latex</w:t>
      </w:r>
      <w:r w:rsidR="002F37F5" w:rsidRPr="003F6370">
        <w:rPr>
          <w:rFonts w:ascii="Tahoma" w:hAnsi="Tahoma" w:cs="Tahoma"/>
          <w:snapToGrid w:val="0"/>
          <w:sz w:val="20"/>
          <w:szCs w:val="20"/>
          <w:lang w:val="en-GB"/>
        </w:rPr>
        <w:t xml:space="preserve"> </w:t>
      </w:r>
      <w:r w:rsidR="00EC22A8" w:rsidRPr="003F6370">
        <w:rPr>
          <w:rFonts w:ascii="Tahoma" w:hAnsi="Tahoma" w:cs="Tahoma"/>
          <w:snapToGrid w:val="0"/>
          <w:sz w:val="20"/>
          <w:szCs w:val="20"/>
          <w:lang w:val="en-GB"/>
        </w:rPr>
        <w:t>(AL</w:t>
      </w:r>
      <w:r w:rsidR="002F37F5" w:rsidRPr="003F6370">
        <w:rPr>
          <w:rFonts w:ascii="Tahoma" w:hAnsi="Tahoma" w:cs="Tahoma"/>
          <w:snapToGrid w:val="0"/>
          <w:sz w:val="20"/>
          <w:szCs w:val="20"/>
          <w:lang w:val="en-GB"/>
        </w:rPr>
        <w:t>)</w:t>
      </w:r>
      <w:r w:rsidR="005E210D" w:rsidRPr="003F6370">
        <w:rPr>
          <w:rFonts w:ascii="Tahoma" w:hAnsi="Tahoma" w:cs="Tahoma"/>
          <w:snapToGrid w:val="0"/>
          <w:sz w:val="20"/>
          <w:szCs w:val="20"/>
          <w:lang w:val="en-GB"/>
        </w:rPr>
        <w:t xml:space="preserve"> to 1 kg of basal diet, respectively. The feedstuffs were thoroughly mixed in a Hobart A-200T mixer. Hot water was added at inte</w:t>
      </w:r>
      <w:r w:rsidR="00E60C8B" w:rsidRPr="003F6370">
        <w:rPr>
          <w:rFonts w:ascii="Tahoma" w:hAnsi="Tahoma" w:cs="Tahoma"/>
          <w:snapToGrid w:val="0"/>
          <w:sz w:val="20"/>
          <w:szCs w:val="20"/>
          <w:lang w:val="en-GB"/>
        </w:rPr>
        <w:t xml:space="preserve">rvals to gelatinize starch. The </w:t>
      </w:r>
      <w:r w:rsidR="005E210D" w:rsidRPr="003F6370">
        <w:rPr>
          <w:rFonts w:ascii="Tahoma" w:hAnsi="Tahoma" w:cs="Tahoma"/>
          <w:snapToGrid w:val="0"/>
          <w:sz w:val="20"/>
          <w:szCs w:val="20"/>
          <w:lang w:val="en-GB"/>
        </w:rPr>
        <w:t xml:space="preserve">five diets were pelletized using a die </w:t>
      </w:r>
      <w:r w:rsidR="00E60C8B" w:rsidRPr="003F6370">
        <w:rPr>
          <w:rFonts w:ascii="Tahoma" w:hAnsi="Tahoma" w:cs="Tahoma"/>
          <w:snapToGrid w:val="0"/>
          <w:sz w:val="20"/>
          <w:szCs w:val="20"/>
          <w:lang w:val="en-GB"/>
        </w:rPr>
        <w:t xml:space="preserve">of 8 mm diameter and </w:t>
      </w:r>
      <w:r w:rsidR="005E210D" w:rsidRPr="003F6370">
        <w:rPr>
          <w:rFonts w:ascii="Tahoma" w:hAnsi="Tahoma" w:cs="Tahoma"/>
          <w:snapToGrid w:val="0"/>
          <w:sz w:val="20"/>
          <w:szCs w:val="20"/>
          <w:lang w:val="en-GB"/>
        </w:rPr>
        <w:t>air-dried at ambient temperature for 72 hours; broken, sieved into small pellet sizes, packed in air-tight containers, labelled and stored.</w:t>
      </w:r>
    </w:p>
    <w:p w:rsidR="005D3197" w:rsidRPr="003F6370" w:rsidRDefault="005D3197" w:rsidP="005D3197">
      <w:pPr>
        <w:spacing w:line="480" w:lineRule="auto"/>
        <w:jc w:val="both"/>
        <w:rPr>
          <w:rFonts w:ascii="Tahoma" w:hAnsi="Tahoma" w:cs="Tahoma"/>
          <w:snapToGrid w:val="0"/>
          <w:sz w:val="20"/>
          <w:szCs w:val="20"/>
          <w:lang w:val="en-GB"/>
        </w:rPr>
      </w:pPr>
      <w:r w:rsidRPr="003F6370">
        <w:rPr>
          <w:rFonts w:ascii="Tahoma" w:hAnsi="Tahoma" w:cs="Tahoma"/>
          <w:i/>
          <w:sz w:val="20"/>
          <w:szCs w:val="20"/>
        </w:rPr>
        <w:t>Table 1</w:t>
      </w:r>
      <w:r w:rsidRPr="003F6370">
        <w:rPr>
          <w:rFonts w:ascii="Tahoma" w:hAnsi="Tahoma" w:cs="Tahoma"/>
          <w:sz w:val="20"/>
          <w:szCs w:val="20"/>
        </w:rPr>
        <w:t>: Ingredient composition of basal diet</w:t>
      </w:r>
    </w:p>
    <w:tbl>
      <w:tblPr>
        <w:tblW w:w="0" w:type="auto"/>
        <w:tblBorders>
          <w:top w:val="single" w:sz="4" w:space="0" w:color="auto"/>
          <w:bottom w:val="single" w:sz="4" w:space="0" w:color="auto"/>
        </w:tblBorders>
        <w:tblLook w:val="01E0" w:firstRow="1" w:lastRow="1" w:firstColumn="1" w:lastColumn="1" w:noHBand="0" w:noVBand="0"/>
      </w:tblPr>
      <w:tblGrid>
        <w:gridCol w:w="1990"/>
        <w:gridCol w:w="1005"/>
      </w:tblGrid>
      <w:tr w:rsidR="005D3197" w:rsidRPr="003F6370" w:rsidTr="00866685">
        <w:trPr>
          <w:trHeight w:val="355"/>
        </w:trPr>
        <w:tc>
          <w:tcPr>
            <w:tcW w:w="0" w:type="auto"/>
            <w:tcBorders>
              <w:bottom w:val="single" w:sz="4" w:space="0" w:color="auto"/>
            </w:tcBorders>
          </w:tcPr>
          <w:p w:rsidR="005D3197" w:rsidRPr="00C81B72" w:rsidRDefault="005D3197" w:rsidP="00866685">
            <w:pPr>
              <w:pStyle w:val="NoSpacing"/>
              <w:rPr>
                <w:rFonts w:ascii="Tahoma" w:hAnsi="Tahoma" w:cs="Tahoma"/>
                <w:sz w:val="20"/>
                <w:szCs w:val="20"/>
              </w:rPr>
            </w:pPr>
          </w:p>
        </w:tc>
        <w:tc>
          <w:tcPr>
            <w:tcW w:w="0" w:type="auto"/>
            <w:tcBorders>
              <w:top w:val="single" w:sz="4" w:space="0" w:color="auto"/>
              <w:bottom w:val="single" w:sz="4" w:space="0" w:color="auto"/>
            </w:tcBorders>
          </w:tcPr>
          <w:p w:rsidR="005D3197" w:rsidRPr="00C81B72" w:rsidRDefault="005D3197" w:rsidP="00866685">
            <w:pPr>
              <w:pStyle w:val="NoSpacing"/>
              <w:rPr>
                <w:rFonts w:ascii="Tahoma" w:hAnsi="Tahoma" w:cs="Tahoma"/>
                <w:sz w:val="20"/>
                <w:szCs w:val="20"/>
              </w:rPr>
            </w:pPr>
            <w:r w:rsidRPr="00C81B72">
              <w:rPr>
                <w:rFonts w:ascii="Tahoma" w:hAnsi="Tahoma" w:cs="Tahoma"/>
                <w:sz w:val="20"/>
                <w:szCs w:val="20"/>
              </w:rPr>
              <w:t>g/kg diet</w:t>
            </w:r>
          </w:p>
        </w:tc>
      </w:tr>
      <w:tr w:rsidR="005D3197" w:rsidRPr="003F6370" w:rsidTr="00866685">
        <w:trPr>
          <w:trHeight w:val="51"/>
        </w:trPr>
        <w:tc>
          <w:tcPr>
            <w:tcW w:w="0" w:type="auto"/>
            <w:tcBorders>
              <w:top w:val="single" w:sz="4" w:space="0" w:color="auto"/>
              <w:bottom w:val="nil"/>
            </w:tcBorders>
          </w:tcPr>
          <w:p w:rsidR="005D3197" w:rsidRPr="00C81B72" w:rsidRDefault="005D3197" w:rsidP="00866685">
            <w:pPr>
              <w:pStyle w:val="NoSpacing"/>
              <w:rPr>
                <w:rFonts w:ascii="Tahoma" w:hAnsi="Tahoma" w:cs="Tahoma"/>
                <w:sz w:val="20"/>
                <w:szCs w:val="20"/>
              </w:rPr>
            </w:pPr>
            <w:r w:rsidRPr="00C81B72">
              <w:rPr>
                <w:rFonts w:ascii="Tahoma" w:hAnsi="Tahoma" w:cs="Tahoma"/>
                <w:sz w:val="20"/>
                <w:szCs w:val="20"/>
              </w:rPr>
              <w:t>Menhaden fish meal</w:t>
            </w:r>
          </w:p>
        </w:tc>
        <w:tc>
          <w:tcPr>
            <w:tcW w:w="0" w:type="auto"/>
            <w:tcBorders>
              <w:top w:val="single" w:sz="4" w:space="0" w:color="auto"/>
              <w:bottom w:val="nil"/>
            </w:tcBorders>
          </w:tcPr>
          <w:p w:rsidR="005D3197" w:rsidRPr="00C81B72" w:rsidRDefault="005D3197" w:rsidP="00866685">
            <w:pPr>
              <w:pStyle w:val="NoSpacing"/>
              <w:rPr>
                <w:rFonts w:ascii="Tahoma" w:hAnsi="Tahoma" w:cs="Tahoma"/>
                <w:sz w:val="20"/>
                <w:szCs w:val="20"/>
              </w:rPr>
            </w:pPr>
            <w:r w:rsidRPr="00C81B72">
              <w:rPr>
                <w:rFonts w:ascii="Tahoma" w:hAnsi="Tahoma" w:cs="Tahoma"/>
                <w:sz w:val="20"/>
                <w:szCs w:val="20"/>
              </w:rPr>
              <w:t>280</w:t>
            </w:r>
          </w:p>
        </w:tc>
      </w:tr>
      <w:tr w:rsidR="005D3197" w:rsidRPr="003F6370" w:rsidTr="00866685">
        <w:trPr>
          <w:trHeight w:val="139"/>
        </w:trPr>
        <w:tc>
          <w:tcPr>
            <w:tcW w:w="0" w:type="auto"/>
            <w:tcBorders>
              <w:top w:val="nil"/>
            </w:tcBorders>
          </w:tcPr>
          <w:p w:rsidR="005D3197" w:rsidRPr="00C81B72" w:rsidRDefault="005D3197" w:rsidP="00866685">
            <w:pPr>
              <w:pStyle w:val="NoSpacing"/>
              <w:rPr>
                <w:rFonts w:ascii="Tahoma" w:hAnsi="Tahoma" w:cs="Tahoma"/>
                <w:sz w:val="20"/>
                <w:szCs w:val="20"/>
              </w:rPr>
            </w:pPr>
            <w:r w:rsidRPr="00C81B72">
              <w:rPr>
                <w:rFonts w:ascii="Tahoma" w:hAnsi="Tahoma" w:cs="Tahoma"/>
                <w:sz w:val="20"/>
                <w:szCs w:val="20"/>
              </w:rPr>
              <w:t>Soybean meal</w:t>
            </w:r>
          </w:p>
        </w:tc>
        <w:tc>
          <w:tcPr>
            <w:tcW w:w="0" w:type="auto"/>
            <w:tcBorders>
              <w:top w:val="nil"/>
            </w:tcBorders>
          </w:tcPr>
          <w:p w:rsidR="005D3197" w:rsidRPr="00C81B72" w:rsidRDefault="005D3197" w:rsidP="00866685">
            <w:pPr>
              <w:pStyle w:val="NoSpacing"/>
              <w:rPr>
                <w:rFonts w:ascii="Tahoma" w:hAnsi="Tahoma" w:cs="Tahoma"/>
                <w:sz w:val="20"/>
                <w:szCs w:val="20"/>
              </w:rPr>
            </w:pPr>
            <w:r w:rsidRPr="00C81B72">
              <w:rPr>
                <w:rFonts w:ascii="Tahoma" w:hAnsi="Tahoma" w:cs="Tahoma"/>
                <w:sz w:val="20"/>
                <w:szCs w:val="20"/>
              </w:rPr>
              <w:t>370</w:t>
            </w:r>
          </w:p>
        </w:tc>
      </w:tr>
      <w:tr w:rsidR="005D3197" w:rsidRPr="003F6370" w:rsidTr="00866685">
        <w:trPr>
          <w:trHeight w:val="300"/>
        </w:trPr>
        <w:tc>
          <w:tcPr>
            <w:tcW w:w="0" w:type="auto"/>
          </w:tcPr>
          <w:p w:rsidR="005D3197" w:rsidRPr="00C81B72" w:rsidRDefault="005D3197" w:rsidP="00866685">
            <w:pPr>
              <w:pStyle w:val="NoSpacing"/>
              <w:rPr>
                <w:rFonts w:ascii="Tahoma" w:hAnsi="Tahoma" w:cs="Tahoma"/>
                <w:sz w:val="20"/>
                <w:szCs w:val="20"/>
              </w:rPr>
            </w:pPr>
            <w:r w:rsidRPr="00C81B72">
              <w:rPr>
                <w:rFonts w:ascii="Tahoma" w:hAnsi="Tahoma" w:cs="Tahoma"/>
                <w:sz w:val="20"/>
                <w:szCs w:val="20"/>
              </w:rPr>
              <w:t>Corn meal</w:t>
            </w:r>
          </w:p>
        </w:tc>
        <w:tc>
          <w:tcPr>
            <w:tcW w:w="0" w:type="auto"/>
          </w:tcPr>
          <w:p w:rsidR="005D3197" w:rsidRPr="00C81B72" w:rsidRDefault="005D3197" w:rsidP="00866685">
            <w:pPr>
              <w:pStyle w:val="NoSpacing"/>
              <w:rPr>
                <w:rFonts w:ascii="Tahoma" w:hAnsi="Tahoma" w:cs="Tahoma"/>
                <w:sz w:val="20"/>
                <w:szCs w:val="20"/>
              </w:rPr>
            </w:pPr>
            <w:r w:rsidRPr="00C81B72">
              <w:rPr>
                <w:rFonts w:ascii="Tahoma" w:hAnsi="Tahoma" w:cs="Tahoma"/>
                <w:sz w:val="20"/>
                <w:szCs w:val="20"/>
              </w:rPr>
              <w:t>250</w:t>
            </w:r>
          </w:p>
        </w:tc>
      </w:tr>
      <w:tr w:rsidR="005D3197" w:rsidRPr="003F6370" w:rsidTr="00866685">
        <w:trPr>
          <w:trHeight w:val="133"/>
        </w:trPr>
        <w:tc>
          <w:tcPr>
            <w:tcW w:w="0" w:type="auto"/>
          </w:tcPr>
          <w:p w:rsidR="005D3197" w:rsidRPr="00C81B72" w:rsidRDefault="005D3197" w:rsidP="00866685">
            <w:pPr>
              <w:pStyle w:val="NoSpacing"/>
              <w:rPr>
                <w:rFonts w:ascii="Tahoma" w:hAnsi="Tahoma" w:cs="Tahoma"/>
                <w:sz w:val="20"/>
                <w:szCs w:val="20"/>
              </w:rPr>
            </w:pPr>
            <w:r w:rsidRPr="00C81B72">
              <w:rPr>
                <w:rFonts w:ascii="Tahoma" w:hAnsi="Tahoma" w:cs="Tahoma"/>
                <w:sz w:val="20"/>
                <w:szCs w:val="20"/>
              </w:rPr>
              <w:t>Cod liver oil</w:t>
            </w:r>
          </w:p>
        </w:tc>
        <w:tc>
          <w:tcPr>
            <w:tcW w:w="0" w:type="auto"/>
          </w:tcPr>
          <w:p w:rsidR="005D3197" w:rsidRPr="00C81B72" w:rsidRDefault="005D3197" w:rsidP="00866685">
            <w:pPr>
              <w:pStyle w:val="NoSpacing"/>
              <w:rPr>
                <w:rFonts w:ascii="Tahoma" w:hAnsi="Tahoma" w:cs="Tahoma"/>
                <w:sz w:val="20"/>
                <w:szCs w:val="20"/>
              </w:rPr>
            </w:pPr>
            <w:r w:rsidRPr="00C81B72">
              <w:rPr>
                <w:rFonts w:ascii="Tahoma" w:hAnsi="Tahoma" w:cs="Tahoma"/>
                <w:sz w:val="20"/>
                <w:szCs w:val="20"/>
              </w:rPr>
              <w:t>30</w:t>
            </w:r>
          </w:p>
        </w:tc>
      </w:tr>
      <w:tr w:rsidR="005D3197" w:rsidRPr="003F6370" w:rsidTr="00866685">
        <w:trPr>
          <w:trHeight w:val="152"/>
        </w:trPr>
        <w:tc>
          <w:tcPr>
            <w:tcW w:w="0" w:type="auto"/>
          </w:tcPr>
          <w:p w:rsidR="005D3197" w:rsidRPr="00C81B72" w:rsidRDefault="005D3197" w:rsidP="00866685">
            <w:pPr>
              <w:pStyle w:val="NoSpacing"/>
              <w:rPr>
                <w:rFonts w:ascii="Tahoma" w:hAnsi="Tahoma" w:cs="Tahoma"/>
                <w:sz w:val="20"/>
                <w:szCs w:val="20"/>
              </w:rPr>
            </w:pPr>
            <w:r w:rsidRPr="00C81B72">
              <w:rPr>
                <w:rFonts w:ascii="Tahoma" w:hAnsi="Tahoma" w:cs="Tahoma"/>
                <w:sz w:val="20"/>
                <w:szCs w:val="20"/>
              </w:rPr>
              <w:t>Corn oil</w:t>
            </w:r>
          </w:p>
        </w:tc>
        <w:tc>
          <w:tcPr>
            <w:tcW w:w="0" w:type="auto"/>
          </w:tcPr>
          <w:p w:rsidR="005D3197" w:rsidRPr="00C81B72" w:rsidRDefault="005D3197" w:rsidP="00866685">
            <w:pPr>
              <w:pStyle w:val="NoSpacing"/>
              <w:rPr>
                <w:rFonts w:ascii="Tahoma" w:hAnsi="Tahoma" w:cs="Tahoma"/>
                <w:sz w:val="20"/>
                <w:szCs w:val="20"/>
              </w:rPr>
            </w:pPr>
            <w:r w:rsidRPr="00C81B72">
              <w:rPr>
                <w:rFonts w:ascii="Tahoma" w:hAnsi="Tahoma" w:cs="Tahoma"/>
                <w:sz w:val="20"/>
                <w:szCs w:val="20"/>
              </w:rPr>
              <w:t>20</w:t>
            </w:r>
          </w:p>
        </w:tc>
      </w:tr>
      <w:tr w:rsidR="005D3197" w:rsidRPr="003F6370" w:rsidTr="00866685">
        <w:trPr>
          <w:trHeight w:val="169"/>
        </w:trPr>
        <w:tc>
          <w:tcPr>
            <w:tcW w:w="0" w:type="auto"/>
          </w:tcPr>
          <w:p w:rsidR="005D3197" w:rsidRPr="00C81B72" w:rsidRDefault="005D3197" w:rsidP="00866685">
            <w:pPr>
              <w:pStyle w:val="NoSpacing"/>
              <w:rPr>
                <w:rFonts w:ascii="Tahoma" w:hAnsi="Tahoma" w:cs="Tahoma"/>
                <w:sz w:val="20"/>
                <w:szCs w:val="20"/>
                <w:vertAlign w:val="superscript"/>
              </w:rPr>
            </w:pPr>
            <w:r w:rsidRPr="00C81B72">
              <w:rPr>
                <w:rFonts w:ascii="Tahoma" w:hAnsi="Tahoma" w:cs="Tahoma"/>
                <w:sz w:val="20"/>
                <w:szCs w:val="20"/>
              </w:rPr>
              <w:t>Vitamin-mineral mix</w:t>
            </w:r>
          </w:p>
        </w:tc>
        <w:tc>
          <w:tcPr>
            <w:tcW w:w="0" w:type="auto"/>
          </w:tcPr>
          <w:p w:rsidR="005D3197" w:rsidRPr="00C81B72" w:rsidRDefault="005D3197" w:rsidP="00866685">
            <w:pPr>
              <w:pStyle w:val="NoSpacing"/>
              <w:rPr>
                <w:rFonts w:ascii="Tahoma" w:hAnsi="Tahoma" w:cs="Tahoma"/>
                <w:sz w:val="20"/>
                <w:szCs w:val="20"/>
              </w:rPr>
            </w:pPr>
            <w:r w:rsidRPr="00C81B72">
              <w:rPr>
                <w:rFonts w:ascii="Tahoma" w:hAnsi="Tahoma" w:cs="Tahoma"/>
                <w:sz w:val="20"/>
                <w:szCs w:val="20"/>
              </w:rPr>
              <w:t>30</w:t>
            </w:r>
          </w:p>
        </w:tc>
      </w:tr>
      <w:tr w:rsidR="005D3197" w:rsidRPr="003F6370" w:rsidTr="00866685">
        <w:trPr>
          <w:trHeight w:val="51"/>
        </w:trPr>
        <w:tc>
          <w:tcPr>
            <w:tcW w:w="0" w:type="auto"/>
            <w:tcBorders>
              <w:bottom w:val="single" w:sz="4" w:space="0" w:color="auto"/>
            </w:tcBorders>
          </w:tcPr>
          <w:p w:rsidR="005D3197" w:rsidRPr="00C81B72" w:rsidRDefault="005D3197" w:rsidP="00866685">
            <w:pPr>
              <w:pStyle w:val="NoSpacing"/>
              <w:rPr>
                <w:rFonts w:ascii="Tahoma" w:hAnsi="Tahoma" w:cs="Tahoma"/>
                <w:sz w:val="20"/>
                <w:szCs w:val="20"/>
              </w:rPr>
            </w:pPr>
            <w:r w:rsidRPr="00C81B72">
              <w:rPr>
                <w:rFonts w:ascii="Tahoma" w:hAnsi="Tahoma" w:cs="Tahoma"/>
                <w:sz w:val="20"/>
                <w:szCs w:val="20"/>
              </w:rPr>
              <w:t xml:space="preserve">Corn starch </w:t>
            </w:r>
          </w:p>
        </w:tc>
        <w:tc>
          <w:tcPr>
            <w:tcW w:w="0" w:type="auto"/>
            <w:tcBorders>
              <w:bottom w:val="single" w:sz="4" w:space="0" w:color="auto"/>
            </w:tcBorders>
          </w:tcPr>
          <w:p w:rsidR="005D3197" w:rsidRPr="00C81B72" w:rsidRDefault="005D3197" w:rsidP="00866685">
            <w:pPr>
              <w:pStyle w:val="NoSpacing"/>
              <w:rPr>
                <w:rFonts w:ascii="Tahoma" w:hAnsi="Tahoma" w:cs="Tahoma"/>
                <w:sz w:val="20"/>
                <w:szCs w:val="20"/>
              </w:rPr>
            </w:pPr>
            <w:r w:rsidRPr="00C81B72">
              <w:rPr>
                <w:rFonts w:ascii="Tahoma" w:hAnsi="Tahoma" w:cs="Tahoma"/>
                <w:sz w:val="20"/>
                <w:szCs w:val="20"/>
              </w:rPr>
              <w:t>20</w:t>
            </w:r>
          </w:p>
        </w:tc>
      </w:tr>
    </w:tbl>
    <w:p w:rsidR="00A81DBF" w:rsidRPr="003F6370" w:rsidRDefault="00A81DBF" w:rsidP="00C81B72">
      <w:pPr>
        <w:spacing w:line="480" w:lineRule="auto"/>
        <w:ind w:firstLine="720"/>
        <w:jc w:val="both"/>
        <w:rPr>
          <w:rFonts w:ascii="Tahoma" w:hAnsi="Tahoma" w:cs="Tahoma"/>
          <w:bCs/>
          <w:sz w:val="20"/>
          <w:szCs w:val="20"/>
        </w:rPr>
      </w:pPr>
      <w:r w:rsidRPr="003F6370">
        <w:rPr>
          <w:rFonts w:ascii="Tahoma" w:hAnsi="Tahoma" w:cs="Tahoma"/>
          <w:i/>
          <w:sz w:val="20"/>
          <w:szCs w:val="20"/>
        </w:rPr>
        <w:lastRenderedPageBreak/>
        <w:t xml:space="preserve">O. </w:t>
      </w:r>
      <w:proofErr w:type="spellStart"/>
      <w:r w:rsidRPr="003F6370">
        <w:rPr>
          <w:rFonts w:ascii="Tahoma" w:hAnsi="Tahoma" w:cs="Tahoma"/>
          <w:i/>
          <w:sz w:val="20"/>
          <w:szCs w:val="20"/>
        </w:rPr>
        <w:t>niloticus</w:t>
      </w:r>
      <w:proofErr w:type="spellEnd"/>
      <w:r w:rsidRPr="003F6370">
        <w:rPr>
          <w:rFonts w:ascii="Tahoma" w:hAnsi="Tahoma" w:cs="Tahoma"/>
          <w:sz w:val="20"/>
          <w:szCs w:val="20"/>
        </w:rPr>
        <w:t xml:space="preserve"> fingerlings, obtained from a single spawn, </w:t>
      </w:r>
      <w:r w:rsidRPr="003F6370">
        <w:rPr>
          <w:rFonts w:ascii="Tahoma" w:hAnsi="Tahoma" w:cs="Tahoma"/>
          <w:snapToGrid w:val="0"/>
          <w:sz w:val="20"/>
          <w:szCs w:val="20"/>
          <w:lang w:val="en-GB"/>
        </w:rPr>
        <w:t>were acclimated for 14 days in concrete tanks during which they were fed with a commer</w:t>
      </w:r>
      <w:r w:rsidR="001E61D1" w:rsidRPr="003F6370">
        <w:rPr>
          <w:rFonts w:ascii="Tahoma" w:hAnsi="Tahoma" w:cs="Tahoma"/>
          <w:snapToGrid w:val="0"/>
          <w:sz w:val="20"/>
          <w:szCs w:val="20"/>
          <w:lang w:val="en-GB"/>
        </w:rPr>
        <w:t>cial diet. After acclimation, 5 male and 5</w:t>
      </w:r>
      <w:r w:rsidRPr="003F6370">
        <w:rPr>
          <w:rFonts w:ascii="Tahoma" w:hAnsi="Tahoma" w:cs="Tahoma"/>
          <w:snapToGrid w:val="0"/>
          <w:sz w:val="20"/>
          <w:szCs w:val="20"/>
          <w:lang w:val="en-GB"/>
        </w:rPr>
        <w:t xml:space="preserve"> female </w:t>
      </w:r>
      <w:r w:rsidRPr="003F6370">
        <w:rPr>
          <w:rFonts w:ascii="Tahoma" w:hAnsi="Tahoma" w:cs="Tahoma"/>
          <w:i/>
          <w:sz w:val="20"/>
          <w:szCs w:val="20"/>
        </w:rPr>
        <w:t xml:space="preserve">O. </w:t>
      </w:r>
      <w:proofErr w:type="spellStart"/>
      <w:r w:rsidRPr="003F6370">
        <w:rPr>
          <w:rFonts w:ascii="Tahoma" w:hAnsi="Tahoma" w:cs="Tahoma"/>
          <w:i/>
          <w:sz w:val="20"/>
          <w:szCs w:val="20"/>
        </w:rPr>
        <w:t>niloticus</w:t>
      </w:r>
      <w:proofErr w:type="spellEnd"/>
      <w:r w:rsidRPr="003F6370">
        <w:rPr>
          <w:rFonts w:ascii="Tahoma" w:hAnsi="Tahoma" w:cs="Tahoma"/>
          <w:sz w:val="20"/>
          <w:szCs w:val="20"/>
        </w:rPr>
        <w:t xml:space="preserve"> </w:t>
      </w:r>
      <w:r w:rsidRPr="003F6370">
        <w:rPr>
          <w:rFonts w:ascii="Tahoma" w:hAnsi="Tahoma" w:cs="Tahoma"/>
          <w:snapToGrid w:val="0"/>
          <w:sz w:val="20"/>
          <w:szCs w:val="20"/>
          <w:lang w:val="en-GB"/>
        </w:rPr>
        <w:t xml:space="preserve">(mean wt., </w:t>
      </w:r>
      <w:r w:rsidR="00F36158" w:rsidRPr="003F6370">
        <w:rPr>
          <w:rFonts w:ascii="Tahoma" w:hAnsi="Tahoma" w:cs="Tahoma"/>
          <w:snapToGrid w:val="0"/>
          <w:sz w:val="20"/>
          <w:szCs w:val="20"/>
          <w:lang w:val="en-GB"/>
        </w:rPr>
        <w:t>30</w:t>
      </w:r>
      <w:r w:rsidR="001E61D1" w:rsidRPr="003F6370">
        <w:rPr>
          <w:rFonts w:ascii="Tahoma" w:hAnsi="Tahoma" w:cs="Tahoma"/>
          <w:snapToGrid w:val="0"/>
          <w:sz w:val="20"/>
          <w:szCs w:val="20"/>
          <w:lang w:val="en-GB"/>
        </w:rPr>
        <w:t>.</w:t>
      </w:r>
      <w:r w:rsidRPr="003F6370">
        <w:rPr>
          <w:rFonts w:ascii="Tahoma" w:hAnsi="Tahoma" w:cs="Tahoma"/>
          <w:snapToGrid w:val="0"/>
          <w:sz w:val="20"/>
          <w:szCs w:val="20"/>
          <w:lang w:val="en-GB"/>
        </w:rPr>
        <w:t>3</w:t>
      </w:r>
      <w:r w:rsidR="001E61D1" w:rsidRPr="003F6370">
        <w:rPr>
          <w:rFonts w:ascii="Tahoma" w:hAnsi="Tahoma" w:cs="Tahoma"/>
          <w:snapToGrid w:val="0"/>
          <w:sz w:val="20"/>
          <w:szCs w:val="20"/>
          <w:lang w:val="en-GB"/>
        </w:rPr>
        <w:t xml:space="preserve">8 </w:t>
      </w:r>
      <w:r w:rsidR="001E61D1" w:rsidRPr="003F6370">
        <w:rPr>
          <w:rFonts w:ascii="Tahoma" w:hAnsi="Tahoma" w:cs="Tahoma"/>
          <w:snapToGrid w:val="0"/>
          <w:sz w:val="20"/>
          <w:szCs w:val="20"/>
          <w:u w:val="single"/>
          <w:lang w:val="en-GB"/>
        </w:rPr>
        <w:t>+</w:t>
      </w:r>
      <w:r w:rsidR="001E61D1" w:rsidRPr="003F6370">
        <w:rPr>
          <w:rFonts w:ascii="Tahoma" w:hAnsi="Tahoma" w:cs="Tahoma"/>
          <w:snapToGrid w:val="0"/>
          <w:sz w:val="20"/>
          <w:szCs w:val="20"/>
          <w:lang w:val="en-GB"/>
        </w:rPr>
        <w:t>0.16</w:t>
      </w:r>
      <w:r w:rsidRPr="003F6370">
        <w:rPr>
          <w:rFonts w:ascii="Tahoma" w:hAnsi="Tahoma" w:cs="Tahoma"/>
          <w:snapToGrid w:val="0"/>
          <w:sz w:val="20"/>
          <w:szCs w:val="20"/>
          <w:lang w:val="en-GB"/>
        </w:rPr>
        <w:t>g) wer</w:t>
      </w:r>
      <w:r w:rsidR="001E61D1" w:rsidRPr="003F6370">
        <w:rPr>
          <w:rFonts w:ascii="Tahoma" w:hAnsi="Tahoma" w:cs="Tahoma"/>
          <w:snapToGrid w:val="0"/>
          <w:sz w:val="20"/>
          <w:szCs w:val="20"/>
          <w:lang w:val="en-GB"/>
        </w:rPr>
        <w:t>e stocked in each of 15 glass tanks (75cm x 40cm x 40cm) supplied with 60</w:t>
      </w:r>
      <w:r w:rsidRPr="003F6370">
        <w:rPr>
          <w:rFonts w:ascii="Tahoma" w:hAnsi="Tahoma" w:cs="Tahoma"/>
          <w:snapToGrid w:val="0"/>
          <w:sz w:val="20"/>
          <w:szCs w:val="20"/>
          <w:lang w:val="en-GB"/>
        </w:rPr>
        <w:t xml:space="preserve"> litres of fresh water (</w:t>
      </w:r>
      <w:r w:rsidRPr="003F6370">
        <w:rPr>
          <w:rFonts w:ascii="Tahoma" w:hAnsi="Tahoma" w:cs="Tahoma"/>
          <w:sz w:val="20"/>
          <w:szCs w:val="20"/>
        </w:rPr>
        <w:t xml:space="preserve">water temperature, 27 </w:t>
      </w:r>
      <w:proofErr w:type="spellStart"/>
      <w:r w:rsidRPr="003F6370">
        <w:rPr>
          <w:rFonts w:ascii="Tahoma" w:hAnsi="Tahoma" w:cs="Tahoma"/>
          <w:sz w:val="20"/>
          <w:szCs w:val="20"/>
          <w:vertAlign w:val="superscript"/>
        </w:rPr>
        <w:t>o</w:t>
      </w:r>
      <w:r w:rsidRPr="003F6370">
        <w:rPr>
          <w:rFonts w:ascii="Tahoma" w:hAnsi="Tahoma" w:cs="Tahoma"/>
          <w:sz w:val="20"/>
          <w:szCs w:val="20"/>
        </w:rPr>
        <w:t>C</w:t>
      </w:r>
      <w:proofErr w:type="spellEnd"/>
      <w:r w:rsidRPr="003F6370">
        <w:rPr>
          <w:rFonts w:ascii="Tahoma" w:hAnsi="Tahoma" w:cs="Tahoma"/>
          <w:sz w:val="20"/>
          <w:szCs w:val="20"/>
        </w:rPr>
        <w:t>; pH, 7.3; alkalinity, 50 ppm; dissolved oxygen, 7.6-7.9 mg/L).</w:t>
      </w:r>
      <w:r w:rsidR="00903FC5" w:rsidRPr="003F6370">
        <w:rPr>
          <w:rFonts w:ascii="Tahoma" w:hAnsi="Tahoma" w:cs="Tahoma"/>
          <w:sz w:val="20"/>
          <w:szCs w:val="20"/>
        </w:rPr>
        <w:t xml:space="preserve"> Continuous aeration was provided using a blower and air stones (</w:t>
      </w:r>
      <w:proofErr w:type="spellStart"/>
      <w:r w:rsidR="00903FC5" w:rsidRPr="003F6370">
        <w:rPr>
          <w:rFonts w:ascii="Tahoma" w:hAnsi="Tahoma" w:cs="Tahoma"/>
          <w:sz w:val="20"/>
          <w:szCs w:val="20"/>
        </w:rPr>
        <w:t>Tecas</w:t>
      </w:r>
      <w:proofErr w:type="spellEnd"/>
      <w:r w:rsidR="00903FC5" w:rsidRPr="003F6370">
        <w:rPr>
          <w:rFonts w:ascii="Tahoma" w:hAnsi="Tahoma" w:cs="Tahoma"/>
          <w:sz w:val="20"/>
          <w:szCs w:val="20"/>
        </w:rPr>
        <w:t xml:space="preserve"> air pump AP-3,000; 2 ways).</w:t>
      </w:r>
      <w:r w:rsidRPr="003F6370">
        <w:rPr>
          <w:rFonts w:ascii="Tahoma" w:hAnsi="Tahoma" w:cs="Tahoma"/>
          <w:sz w:val="20"/>
          <w:szCs w:val="20"/>
        </w:rPr>
        <w:t xml:space="preserve"> </w:t>
      </w:r>
      <w:r w:rsidR="00BD2CE7" w:rsidRPr="003F6370">
        <w:rPr>
          <w:rFonts w:ascii="Tahoma" w:hAnsi="Tahoma" w:cs="Tahoma"/>
          <w:snapToGrid w:val="0"/>
          <w:sz w:val="20"/>
          <w:szCs w:val="20"/>
          <w:lang w:val="en-GB"/>
        </w:rPr>
        <w:t>The</w:t>
      </w:r>
      <w:r w:rsidRPr="003F6370">
        <w:rPr>
          <w:rFonts w:ascii="Tahoma" w:hAnsi="Tahoma" w:cs="Tahoma"/>
          <w:snapToGrid w:val="0"/>
          <w:sz w:val="20"/>
          <w:szCs w:val="20"/>
          <w:lang w:val="en-GB"/>
        </w:rPr>
        <w:t xml:space="preserve"> </w:t>
      </w:r>
      <w:r w:rsidR="00903FC5" w:rsidRPr="003F6370">
        <w:rPr>
          <w:rFonts w:ascii="Tahoma" w:hAnsi="Tahoma" w:cs="Tahoma"/>
          <w:snapToGrid w:val="0"/>
          <w:sz w:val="20"/>
          <w:szCs w:val="20"/>
          <w:lang w:val="en-GB"/>
        </w:rPr>
        <w:t xml:space="preserve">treatments </w:t>
      </w:r>
      <w:r w:rsidRPr="003F6370">
        <w:rPr>
          <w:rFonts w:ascii="Tahoma" w:hAnsi="Tahoma" w:cs="Tahoma"/>
          <w:snapToGrid w:val="0"/>
          <w:sz w:val="20"/>
          <w:szCs w:val="20"/>
          <w:lang w:val="en-GB"/>
        </w:rPr>
        <w:t>were replicated thrice</w:t>
      </w:r>
      <w:r w:rsidR="00903FC5" w:rsidRPr="003F6370">
        <w:rPr>
          <w:rFonts w:ascii="Tahoma" w:hAnsi="Tahoma" w:cs="Tahoma"/>
          <w:snapToGrid w:val="0"/>
          <w:sz w:val="20"/>
          <w:szCs w:val="20"/>
          <w:lang w:val="en-GB"/>
        </w:rPr>
        <w:t>. F</w:t>
      </w:r>
      <w:r w:rsidRPr="003F6370">
        <w:rPr>
          <w:rFonts w:ascii="Tahoma" w:hAnsi="Tahoma" w:cs="Tahoma"/>
          <w:snapToGrid w:val="0"/>
          <w:sz w:val="20"/>
          <w:szCs w:val="20"/>
          <w:lang w:val="en-GB"/>
        </w:rPr>
        <w:t xml:space="preserve">ish were fed at 4% body weight/day </w:t>
      </w:r>
      <w:r w:rsidR="00903FC5" w:rsidRPr="003F6370">
        <w:rPr>
          <w:rFonts w:ascii="Tahoma" w:hAnsi="Tahoma" w:cs="Tahoma"/>
          <w:snapToGrid w:val="0"/>
          <w:sz w:val="20"/>
          <w:szCs w:val="20"/>
          <w:lang w:val="en-GB"/>
        </w:rPr>
        <w:t xml:space="preserve">of the basal diet </w:t>
      </w:r>
      <w:r w:rsidRPr="003F6370">
        <w:rPr>
          <w:rFonts w:ascii="Tahoma" w:hAnsi="Tahoma" w:cs="Tahoma"/>
          <w:snapToGrid w:val="0"/>
          <w:sz w:val="20"/>
          <w:szCs w:val="20"/>
          <w:lang w:val="en-GB"/>
        </w:rPr>
        <w:t>in two instalments at 0</w:t>
      </w:r>
      <w:r w:rsidR="004143D3" w:rsidRPr="003F6370">
        <w:rPr>
          <w:rFonts w:ascii="Tahoma" w:hAnsi="Tahoma" w:cs="Tahoma"/>
          <w:snapToGrid w:val="0"/>
          <w:sz w:val="20"/>
          <w:szCs w:val="20"/>
          <w:lang w:val="en-GB"/>
        </w:rPr>
        <w:t>900-0930 h and 1700-1730 h for 60</w:t>
      </w:r>
      <w:r w:rsidRPr="003F6370">
        <w:rPr>
          <w:rFonts w:ascii="Tahoma" w:hAnsi="Tahoma" w:cs="Tahoma"/>
          <w:snapToGrid w:val="0"/>
          <w:sz w:val="20"/>
          <w:szCs w:val="20"/>
          <w:lang w:val="en-GB"/>
        </w:rPr>
        <w:t xml:space="preserve"> days; after which they were removed, sorted by sex and weighed</w:t>
      </w:r>
      <w:r w:rsidR="00726FAB" w:rsidRPr="003F6370">
        <w:rPr>
          <w:rFonts w:ascii="Tahoma" w:hAnsi="Tahoma" w:cs="Tahoma"/>
          <w:snapToGrid w:val="0"/>
          <w:sz w:val="20"/>
          <w:szCs w:val="20"/>
          <w:lang w:val="en-GB"/>
        </w:rPr>
        <w:t>.</w:t>
      </w:r>
      <w:r w:rsidRPr="003F6370">
        <w:rPr>
          <w:rFonts w:ascii="Tahoma" w:hAnsi="Tahoma" w:cs="Tahoma"/>
          <w:snapToGrid w:val="0"/>
          <w:sz w:val="20"/>
          <w:szCs w:val="20"/>
          <w:lang w:val="en-GB"/>
        </w:rPr>
        <w:t xml:space="preserve"> Sex determination was done through visual examination of the gonad. </w:t>
      </w:r>
      <w:r w:rsidRPr="003F6370">
        <w:rPr>
          <w:rFonts w:ascii="Tahoma" w:hAnsi="Tahoma" w:cs="Tahoma"/>
          <w:sz w:val="20"/>
          <w:szCs w:val="20"/>
        </w:rPr>
        <w:t>Fis</w:t>
      </w:r>
      <w:r w:rsidR="00BD2CE7" w:rsidRPr="003F6370">
        <w:rPr>
          <w:rFonts w:ascii="Tahoma" w:hAnsi="Tahoma" w:cs="Tahoma"/>
          <w:sz w:val="20"/>
          <w:szCs w:val="20"/>
        </w:rPr>
        <w:t>h mortality was monitored daily.</w:t>
      </w:r>
    </w:p>
    <w:p w:rsidR="00622DD9" w:rsidRPr="003F6370" w:rsidRDefault="00654DF7" w:rsidP="003344DA">
      <w:pPr>
        <w:tabs>
          <w:tab w:val="left" w:pos="8460"/>
        </w:tabs>
        <w:spacing w:line="480" w:lineRule="auto"/>
        <w:ind w:firstLine="720"/>
        <w:jc w:val="both"/>
        <w:rPr>
          <w:rFonts w:ascii="Tahoma" w:hAnsi="Tahoma" w:cs="Tahoma"/>
          <w:snapToGrid w:val="0"/>
          <w:sz w:val="20"/>
          <w:szCs w:val="20"/>
          <w:lang w:val="en-GB"/>
        </w:rPr>
      </w:pPr>
      <w:r w:rsidRPr="003F6370">
        <w:rPr>
          <w:rFonts w:ascii="Tahoma" w:hAnsi="Tahoma" w:cs="Tahoma"/>
          <w:snapToGrid w:val="0"/>
          <w:sz w:val="20"/>
          <w:szCs w:val="20"/>
          <w:lang w:val="en-GB"/>
        </w:rPr>
        <w:t>Six</w:t>
      </w:r>
      <w:r w:rsidR="00A81DBF" w:rsidRPr="003F6370">
        <w:rPr>
          <w:rFonts w:ascii="Tahoma" w:hAnsi="Tahoma" w:cs="Tahoma"/>
          <w:snapToGrid w:val="0"/>
          <w:sz w:val="20"/>
          <w:szCs w:val="20"/>
          <w:lang w:val="en-GB"/>
        </w:rPr>
        <w:t xml:space="preserve"> male and six female </w:t>
      </w:r>
      <w:r w:rsidR="00A81DBF" w:rsidRPr="003F6370">
        <w:rPr>
          <w:rFonts w:ascii="Tahoma" w:hAnsi="Tahoma" w:cs="Tahoma"/>
          <w:i/>
          <w:snapToGrid w:val="0"/>
          <w:sz w:val="20"/>
          <w:szCs w:val="20"/>
          <w:lang w:val="en-GB"/>
        </w:rPr>
        <w:t xml:space="preserve">O. </w:t>
      </w:r>
      <w:proofErr w:type="spellStart"/>
      <w:r w:rsidR="00A81DBF" w:rsidRPr="003F6370">
        <w:rPr>
          <w:rFonts w:ascii="Tahoma" w:hAnsi="Tahoma" w:cs="Tahoma"/>
          <w:i/>
          <w:snapToGrid w:val="0"/>
          <w:sz w:val="20"/>
          <w:szCs w:val="20"/>
          <w:lang w:val="en-GB"/>
        </w:rPr>
        <w:t>niloticus</w:t>
      </w:r>
      <w:proofErr w:type="spellEnd"/>
      <w:r w:rsidR="00A81DBF" w:rsidRPr="003F6370">
        <w:rPr>
          <w:rFonts w:ascii="Tahoma" w:hAnsi="Tahoma" w:cs="Tahoma"/>
          <w:snapToGrid w:val="0"/>
          <w:sz w:val="20"/>
          <w:szCs w:val="20"/>
          <w:lang w:val="en-GB"/>
        </w:rPr>
        <w:t xml:space="preserve"> samples were</w:t>
      </w:r>
      <w:r w:rsidR="00A81DBF" w:rsidRPr="003F6370">
        <w:rPr>
          <w:rFonts w:ascii="Tahoma" w:hAnsi="Tahoma" w:cs="Tahoma"/>
          <w:sz w:val="20"/>
          <w:szCs w:val="20"/>
        </w:rPr>
        <w:t xml:space="preserve"> randomly </w:t>
      </w:r>
      <w:r w:rsidR="00A81DBF" w:rsidRPr="003F6370">
        <w:rPr>
          <w:rFonts w:ascii="Tahoma" w:hAnsi="Tahoma" w:cs="Tahoma"/>
          <w:snapToGrid w:val="0"/>
          <w:sz w:val="20"/>
          <w:szCs w:val="20"/>
          <w:lang w:val="en-GB"/>
        </w:rPr>
        <w:t>taken from each treatment, dissected, and the testes and ovaries r</w:t>
      </w:r>
      <w:r w:rsidR="00C47F89" w:rsidRPr="003F6370">
        <w:rPr>
          <w:rFonts w:ascii="Tahoma" w:hAnsi="Tahoma" w:cs="Tahoma"/>
          <w:snapToGrid w:val="0"/>
          <w:sz w:val="20"/>
          <w:szCs w:val="20"/>
          <w:lang w:val="en-GB"/>
        </w:rPr>
        <w:t>emoved and weighed</w:t>
      </w:r>
      <w:r w:rsidR="00A81DBF" w:rsidRPr="003F6370">
        <w:rPr>
          <w:rFonts w:ascii="Tahoma" w:hAnsi="Tahoma" w:cs="Tahoma"/>
          <w:snapToGrid w:val="0"/>
          <w:sz w:val="20"/>
          <w:szCs w:val="20"/>
          <w:lang w:val="en-GB"/>
        </w:rPr>
        <w:t xml:space="preserve">. Gonad development stages in male and female </w:t>
      </w:r>
      <w:r w:rsidR="00A81DBF" w:rsidRPr="003F6370">
        <w:rPr>
          <w:rFonts w:ascii="Tahoma" w:hAnsi="Tahoma" w:cs="Tahoma"/>
          <w:i/>
          <w:snapToGrid w:val="0"/>
          <w:sz w:val="20"/>
          <w:szCs w:val="20"/>
          <w:lang w:val="en-GB"/>
        </w:rPr>
        <w:t xml:space="preserve">O. </w:t>
      </w:r>
      <w:proofErr w:type="spellStart"/>
      <w:r w:rsidR="00A81DBF" w:rsidRPr="003F6370">
        <w:rPr>
          <w:rFonts w:ascii="Tahoma" w:hAnsi="Tahoma" w:cs="Tahoma"/>
          <w:i/>
          <w:snapToGrid w:val="0"/>
          <w:sz w:val="20"/>
          <w:szCs w:val="20"/>
          <w:lang w:val="en-GB"/>
        </w:rPr>
        <w:t>niloticus</w:t>
      </w:r>
      <w:proofErr w:type="spellEnd"/>
      <w:r w:rsidR="00A81DBF" w:rsidRPr="003F6370">
        <w:rPr>
          <w:rFonts w:ascii="Tahoma" w:hAnsi="Tahoma" w:cs="Tahoma"/>
          <w:i/>
          <w:snapToGrid w:val="0"/>
          <w:sz w:val="20"/>
          <w:szCs w:val="20"/>
          <w:lang w:val="en-GB"/>
        </w:rPr>
        <w:t xml:space="preserve"> </w:t>
      </w:r>
      <w:r w:rsidR="00A81DBF" w:rsidRPr="003F6370">
        <w:rPr>
          <w:rFonts w:ascii="Tahoma" w:hAnsi="Tahoma" w:cs="Tahoma"/>
          <w:snapToGrid w:val="0"/>
          <w:sz w:val="20"/>
          <w:szCs w:val="20"/>
          <w:lang w:val="en-GB"/>
        </w:rPr>
        <w:t xml:space="preserve">were classified according to </w:t>
      </w:r>
      <w:proofErr w:type="spellStart"/>
      <w:r w:rsidR="00A81DBF" w:rsidRPr="003F6370">
        <w:rPr>
          <w:rFonts w:ascii="Tahoma" w:hAnsi="Tahoma" w:cs="Tahoma"/>
          <w:snapToGrid w:val="0"/>
          <w:sz w:val="20"/>
          <w:szCs w:val="20"/>
          <w:lang w:val="en-GB"/>
        </w:rPr>
        <w:t>Kronert</w:t>
      </w:r>
      <w:proofErr w:type="spellEnd"/>
      <w:r w:rsidR="00A81DBF" w:rsidRPr="003F6370">
        <w:rPr>
          <w:rFonts w:ascii="Tahoma" w:hAnsi="Tahoma" w:cs="Tahoma"/>
          <w:snapToGrid w:val="0"/>
          <w:sz w:val="20"/>
          <w:szCs w:val="20"/>
          <w:lang w:val="en-GB"/>
        </w:rPr>
        <w:t xml:space="preserve"> </w:t>
      </w:r>
      <w:r w:rsidR="00A81DBF" w:rsidRPr="003F6370">
        <w:rPr>
          <w:rFonts w:ascii="Tahoma" w:hAnsi="Tahoma" w:cs="Tahoma"/>
          <w:i/>
          <w:snapToGrid w:val="0"/>
          <w:sz w:val="20"/>
          <w:szCs w:val="20"/>
          <w:lang w:val="en-GB"/>
        </w:rPr>
        <w:t>et al</w:t>
      </w:r>
      <w:r w:rsidR="00A81DBF" w:rsidRPr="003F6370">
        <w:rPr>
          <w:rFonts w:ascii="Tahoma" w:hAnsi="Tahoma" w:cs="Tahoma"/>
          <w:snapToGrid w:val="0"/>
          <w:sz w:val="20"/>
          <w:szCs w:val="20"/>
          <w:lang w:val="en-GB"/>
        </w:rPr>
        <w:t xml:space="preserve">. (1989) and </w:t>
      </w:r>
      <w:proofErr w:type="spellStart"/>
      <w:r w:rsidR="00A81DBF" w:rsidRPr="003F6370">
        <w:rPr>
          <w:rFonts w:ascii="Tahoma" w:hAnsi="Tahoma" w:cs="Tahoma"/>
          <w:snapToGrid w:val="0"/>
          <w:sz w:val="20"/>
          <w:szCs w:val="20"/>
          <w:lang w:val="en-GB"/>
        </w:rPr>
        <w:t>Oldorf</w:t>
      </w:r>
      <w:proofErr w:type="spellEnd"/>
      <w:r w:rsidR="00A81DBF" w:rsidRPr="003F6370">
        <w:rPr>
          <w:rFonts w:ascii="Tahoma" w:hAnsi="Tahoma" w:cs="Tahoma"/>
          <w:snapToGrid w:val="0"/>
          <w:sz w:val="20"/>
          <w:szCs w:val="20"/>
          <w:lang w:val="en-GB"/>
        </w:rPr>
        <w:t xml:space="preserve"> </w:t>
      </w:r>
      <w:r w:rsidR="00A81DBF" w:rsidRPr="003F6370">
        <w:rPr>
          <w:rFonts w:ascii="Tahoma" w:hAnsi="Tahoma" w:cs="Tahoma"/>
          <w:i/>
          <w:snapToGrid w:val="0"/>
          <w:sz w:val="20"/>
          <w:szCs w:val="20"/>
          <w:lang w:val="en-GB"/>
        </w:rPr>
        <w:t>et al</w:t>
      </w:r>
      <w:r w:rsidR="00A81DBF" w:rsidRPr="003F6370">
        <w:rPr>
          <w:rFonts w:ascii="Tahoma" w:hAnsi="Tahoma" w:cs="Tahoma"/>
          <w:snapToGrid w:val="0"/>
          <w:sz w:val="20"/>
          <w:szCs w:val="20"/>
          <w:lang w:val="en-GB"/>
        </w:rPr>
        <w:t xml:space="preserve">. (1989), respectively. Fecundity was estimated from </w:t>
      </w:r>
      <w:r w:rsidR="00B40328" w:rsidRPr="003F6370">
        <w:rPr>
          <w:rFonts w:ascii="Tahoma" w:hAnsi="Tahoma" w:cs="Tahoma"/>
          <w:snapToGrid w:val="0"/>
          <w:sz w:val="20"/>
          <w:szCs w:val="20"/>
          <w:lang w:val="en-GB"/>
        </w:rPr>
        <w:t>gonads of six fish</w:t>
      </w:r>
      <w:r w:rsidR="00A81DBF" w:rsidRPr="003F6370">
        <w:rPr>
          <w:rFonts w:ascii="Tahoma" w:hAnsi="Tahoma" w:cs="Tahoma"/>
          <w:snapToGrid w:val="0"/>
          <w:sz w:val="20"/>
          <w:szCs w:val="20"/>
          <w:lang w:val="en-GB"/>
        </w:rPr>
        <w:t xml:space="preserve"> from each treatment in the final maturation stage from a sample representing at least 50% of ovary weight then reported to the total weight of the ovary. Thirty (30) eggs were measured using a microscope eye-piece </w:t>
      </w:r>
      <w:proofErr w:type="spellStart"/>
      <w:r w:rsidR="00A81DBF" w:rsidRPr="003F6370">
        <w:rPr>
          <w:rFonts w:ascii="Tahoma" w:hAnsi="Tahoma" w:cs="Tahoma"/>
          <w:snapToGrid w:val="0"/>
          <w:sz w:val="20"/>
          <w:szCs w:val="20"/>
          <w:lang w:val="en-GB"/>
        </w:rPr>
        <w:t>graticule</w:t>
      </w:r>
      <w:proofErr w:type="spellEnd"/>
      <w:r w:rsidR="00A81DBF" w:rsidRPr="003F6370">
        <w:rPr>
          <w:rFonts w:ascii="Tahoma" w:hAnsi="Tahoma" w:cs="Tahoma"/>
          <w:snapToGrid w:val="0"/>
          <w:sz w:val="20"/>
          <w:szCs w:val="20"/>
          <w:lang w:val="en-GB"/>
        </w:rPr>
        <w:t xml:space="preserve"> for length (L</w:t>
      </w:r>
      <w:r w:rsidR="00890B57" w:rsidRPr="003F6370">
        <w:rPr>
          <w:rFonts w:ascii="Tahoma" w:hAnsi="Tahoma" w:cs="Tahoma"/>
          <w:snapToGrid w:val="0"/>
          <w:sz w:val="20"/>
          <w:szCs w:val="20"/>
          <w:lang w:val="en-GB"/>
        </w:rPr>
        <w:t>) and width (H)</w:t>
      </w:r>
      <w:r w:rsidR="00A81DBF" w:rsidRPr="003F6370">
        <w:rPr>
          <w:rFonts w:ascii="Tahoma" w:hAnsi="Tahoma" w:cs="Tahoma"/>
          <w:snapToGrid w:val="0"/>
          <w:sz w:val="20"/>
          <w:szCs w:val="20"/>
          <w:lang w:val="en-GB"/>
        </w:rPr>
        <w:t xml:space="preserve"> (</w:t>
      </w:r>
      <w:proofErr w:type="spellStart"/>
      <w:r w:rsidR="00A81DBF" w:rsidRPr="003F6370">
        <w:rPr>
          <w:rFonts w:ascii="Tahoma" w:hAnsi="Tahoma" w:cs="Tahoma"/>
          <w:snapToGrid w:val="0"/>
          <w:sz w:val="20"/>
          <w:szCs w:val="20"/>
          <w:lang w:val="en-GB"/>
        </w:rPr>
        <w:t>Rana</w:t>
      </w:r>
      <w:proofErr w:type="spellEnd"/>
      <w:r w:rsidR="00A81DBF" w:rsidRPr="003F6370">
        <w:rPr>
          <w:rFonts w:ascii="Tahoma" w:hAnsi="Tahoma" w:cs="Tahoma"/>
          <w:snapToGrid w:val="0"/>
          <w:sz w:val="20"/>
          <w:szCs w:val="20"/>
          <w:lang w:val="en-GB"/>
        </w:rPr>
        <w:t xml:space="preserve">, 1985). </w:t>
      </w:r>
      <w:r w:rsidR="00622DD9" w:rsidRPr="003F6370">
        <w:rPr>
          <w:rFonts w:ascii="Tahoma" w:hAnsi="Tahoma" w:cs="Tahoma"/>
          <w:snapToGrid w:val="0"/>
          <w:sz w:val="20"/>
          <w:szCs w:val="20"/>
          <w:lang w:val="en-GB"/>
        </w:rPr>
        <w:t xml:space="preserve">Short and long axis of two egg samples from each spawn (treatment) were measured using light microscope containing a calibrated eye piece </w:t>
      </w:r>
      <w:proofErr w:type="spellStart"/>
      <w:r w:rsidR="00622DD9" w:rsidRPr="003F6370">
        <w:rPr>
          <w:rFonts w:ascii="Tahoma" w:hAnsi="Tahoma" w:cs="Tahoma"/>
          <w:snapToGrid w:val="0"/>
          <w:sz w:val="20"/>
          <w:szCs w:val="20"/>
          <w:lang w:val="en-GB"/>
        </w:rPr>
        <w:t>graticule</w:t>
      </w:r>
      <w:proofErr w:type="spellEnd"/>
      <w:r w:rsidR="00622DD9" w:rsidRPr="003F6370">
        <w:rPr>
          <w:rFonts w:ascii="Tahoma" w:hAnsi="Tahoma" w:cs="Tahoma"/>
          <w:snapToGrid w:val="0"/>
          <w:sz w:val="20"/>
          <w:szCs w:val="20"/>
          <w:lang w:val="en-GB"/>
        </w:rPr>
        <w:t>.</w:t>
      </w:r>
    </w:p>
    <w:p w:rsidR="00622DD9" w:rsidRPr="003F6370" w:rsidRDefault="00622DD9" w:rsidP="00C81B72">
      <w:pPr>
        <w:spacing w:line="480" w:lineRule="auto"/>
        <w:jc w:val="both"/>
        <w:rPr>
          <w:rFonts w:ascii="Tahoma" w:hAnsi="Tahoma" w:cs="Tahoma"/>
          <w:snapToGrid w:val="0"/>
          <w:sz w:val="20"/>
          <w:szCs w:val="20"/>
          <w:lang w:val="en-GB"/>
        </w:rPr>
      </w:pPr>
      <w:r w:rsidRPr="003F6370">
        <w:rPr>
          <w:rFonts w:ascii="Tahoma" w:hAnsi="Tahoma" w:cs="Tahoma"/>
          <w:snapToGrid w:val="0"/>
          <w:sz w:val="20"/>
          <w:szCs w:val="20"/>
          <w:lang w:val="en-GB"/>
        </w:rPr>
        <w:t>Mean egg diameter was calculated from each spawn (treatment) as follows:</w:t>
      </w:r>
    </w:p>
    <w:p w:rsidR="00622DD9" w:rsidRPr="003F6370" w:rsidRDefault="00622DD9" w:rsidP="00C81B72">
      <w:pPr>
        <w:spacing w:line="480" w:lineRule="auto"/>
        <w:jc w:val="both"/>
        <w:rPr>
          <w:rFonts w:ascii="Tahoma" w:hAnsi="Tahoma" w:cs="Tahoma"/>
          <w:snapToGrid w:val="0"/>
          <w:sz w:val="20"/>
          <w:szCs w:val="20"/>
          <w:u w:val="single"/>
          <w:lang w:val="en-GB"/>
        </w:rPr>
      </w:pPr>
      <w:r w:rsidRPr="003F6370">
        <w:rPr>
          <w:rFonts w:ascii="Tahoma" w:hAnsi="Tahoma" w:cs="Tahoma"/>
          <w:snapToGrid w:val="0"/>
          <w:sz w:val="20"/>
          <w:szCs w:val="20"/>
          <w:lang w:val="en-GB"/>
        </w:rPr>
        <w:t xml:space="preserve">Mean egg diameter (mm) = </w:t>
      </w:r>
      <w:r w:rsidRPr="003F6370">
        <w:rPr>
          <w:rFonts w:ascii="Tahoma" w:hAnsi="Tahoma" w:cs="Tahoma"/>
          <w:snapToGrid w:val="0"/>
          <w:sz w:val="20"/>
          <w:szCs w:val="20"/>
          <w:u w:val="single"/>
          <w:lang w:val="en-GB"/>
        </w:rPr>
        <w:t xml:space="preserve">length of long axis + length of short axis  </w:t>
      </w:r>
    </w:p>
    <w:p w:rsidR="00622DD9" w:rsidRPr="003F6370" w:rsidRDefault="00622DD9" w:rsidP="00C81B72">
      <w:pPr>
        <w:spacing w:line="480" w:lineRule="auto"/>
        <w:jc w:val="both"/>
        <w:rPr>
          <w:rFonts w:ascii="Tahoma" w:hAnsi="Tahoma" w:cs="Tahoma"/>
          <w:snapToGrid w:val="0"/>
          <w:sz w:val="20"/>
          <w:szCs w:val="20"/>
          <w:lang w:val="en-GB"/>
        </w:rPr>
      </w:pPr>
      <w:r w:rsidRPr="003F6370">
        <w:rPr>
          <w:rFonts w:ascii="Tahoma" w:hAnsi="Tahoma" w:cs="Tahoma"/>
          <w:snapToGrid w:val="0"/>
          <w:sz w:val="20"/>
          <w:szCs w:val="20"/>
          <w:lang w:val="en-GB"/>
        </w:rPr>
        <w:tab/>
      </w:r>
      <w:r w:rsidRPr="003F6370">
        <w:rPr>
          <w:rFonts w:ascii="Tahoma" w:hAnsi="Tahoma" w:cs="Tahoma"/>
          <w:snapToGrid w:val="0"/>
          <w:sz w:val="20"/>
          <w:szCs w:val="20"/>
          <w:lang w:val="en-GB"/>
        </w:rPr>
        <w:tab/>
        <w:t xml:space="preserve">                                         2</w:t>
      </w:r>
    </w:p>
    <w:p w:rsidR="00A81DBF" w:rsidRPr="003F6370" w:rsidRDefault="00A81DBF" w:rsidP="00851EB0">
      <w:pPr>
        <w:spacing w:line="480" w:lineRule="auto"/>
        <w:jc w:val="both"/>
        <w:rPr>
          <w:rFonts w:ascii="Tahoma" w:hAnsi="Tahoma" w:cs="Tahoma"/>
          <w:snapToGrid w:val="0"/>
          <w:sz w:val="20"/>
          <w:szCs w:val="20"/>
          <w:lang w:val="en-GB"/>
        </w:rPr>
      </w:pPr>
      <w:r w:rsidRPr="003F6370">
        <w:rPr>
          <w:rFonts w:ascii="Tahoma" w:hAnsi="Tahoma" w:cs="Tahoma"/>
          <w:snapToGrid w:val="0"/>
          <w:sz w:val="20"/>
          <w:szCs w:val="20"/>
          <w:lang w:val="en-GB"/>
        </w:rPr>
        <w:t xml:space="preserve">The gonads were sectioned, fixed for 24 hours in formalin-saline solution made of equal volumes of 10% formalin and 0.9% </w:t>
      </w:r>
      <w:proofErr w:type="spellStart"/>
      <w:r w:rsidRPr="003F6370">
        <w:rPr>
          <w:rFonts w:ascii="Tahoma" w:hAnsi="Tahoma" w:cs="Tahoma"/>
          <w:snapToGrid w:val="0"/>
          <w:sz w:val="20"/>
          <w:szCs w:val="20"/>
          <w:lang w:val="en-GB"/>
        </w:rPr>
        <w:t>NaCl</w:t>
      </w:r>
      <w:proofErr w:type="spellEnd"/>
      <w:r w:rsidRPr="003F6370">
        <w:rPr>
          <w:rFonts w:ascii="Tahoma" w:hAnsi="Tahoma" w:cs="Tahoma"/>
          <w:snapToGrid w:val="0"/>
          <w:sz w:val="20"/>
          <w:szCs w:val="20"/>
          <w:lang w:val="en-GB"/>
        </w:rPr>
        <w:t xml:space="preserve"> solution. Histological sections of 8µ thickness were prepared following standard procedures. Photomicrographs were taken with </w:t>
      </w:r>
      <w:proofErr w:type="spellStart"/>
      <w:r w:rsidRPr="003F6370">
        <w:rPr>
          <w:rFonts w:ascii="Tahoma" w:hAnsi="Tahoma" w:cs="Tahoma"/>
          <w:snapToGrid w:val="0"/>
          <w:sz w:val="20"/>
          <w:szCs w:val="20"/>
          <w:lang w:val="en-GB"/>
        </w:rPr>
        <w:t>Leitz</w:t>
      </w:r>
      <w:proofErr w:type="spellEnd"/>
      <w:r w:rsidRPr="003F6370">
        <w:rPr>
          <w:rFonts w:ascii="Tahoma" w:hAnsi="Tahoma" w:cs="Tahoma"/>
          <w:snapToGrid w:val="0"/>
          <w:sz w:val="20"/>
          <w:szCs w:val="20"/>
          <w:lang w:val="en-GB"/>
        </w:rPr>
        <w:t xml:space="preserve"> (</w:t>
      </w:r>
      <w:proofErr w:type="spellStart"/>
      <w:r w:rsidRPr="003F6370">
        <w:rPr>
          <w:rFonts w:ascii="Tahoma" w:hAnsi="Tahoma" w:cs="Tahoma"/>
          <w:snapToGrid w:val="0"/>
          <w:sz w:val="20"/>
          <w:szCs w:val="20"/>
          <w:lang w:val="en-GB"/>
        </w:rPr>
        <w:t>Ortholux</w:t>
      </w:r>
      <w:proofErr w:type="spellEnd"/>
      <w:r w:rsidRPr="003F6370">
        <w:rPr>
          <w:rFonts w:ascii="Tahoma" w:hAnsi="Tahoma" w:cs="Tahoma"/>
          <w:snapToGrid w:val="0"/>
          <w:sz w:val="20"/>
          <w:szCs w:val="20"/>
          <w:lang w:val="en-GB"/>
        </w:rPr>
        <w:t>) microscope and camera.</w:t>
      </w:r>
    </w:p>
    <w:p w:rsidR="00A81DBF" w:rsidRPr="003F6370" w:rsidRDefault="00A81DBF" w:rsidP="00C81B72">
      <w:pPr>
        <w:spacing w:line="480" w:lineRule="auto"/>
        <w:ind w:firstLine="720"/>
        <w:jc w:val="both"/>
        <w:rPr>
          <w:rFonts w:ascii="Tahoma" w:hAnsi="Tahoma" w:cs="Tahoma"/>
          <w:snapToGrid w:val="0"/>
          <w:sz w:val="20"/>
          <w:szCs w:val="20"/>
          <w:lang w:val="en-GB"/>
        </w:rPr>
      </w:pPr>
      <w:r w:rsidRPr="003F6370">
        <w:rPr>
          <w:rFonts w:ascii="Tahoma" w:hAnsi="Tahoma" w:cs="Tahoma"/>
          <w:snapToGrid w:val="0"/>
          <w:sz w:val="20"/>
          <w:szCs w:val="20"/>
          <w:lang w:val="en-GB"/>
        </w:rPr>
        <w:t>Statistical comparisons of the results were made using the one-way Analysis of Variance (ANOVA) test. Duncan’s New Multiple Range Test was used to evaluate the differences between means for treatments at the 0.05 significance level (</w:t>
      </w:r>
      <w:proofErr w:type="spellStart"/>
      <w:r w:rsidRPr="003F6370">
        <w:rPr>
          <w:rFonts w:ascii="Tahoma" w:hAnsi="Tahoma" w:cs="Tahoma"/>
          <w:snapToGrid w:val="0"/>
          <w:sz w:val="20"/>
          <w:szCs w:val="20"/>
          <w:lang w:val="en-GB"/>
        </w:rPr>
        <w:t>Zar</w:t>
      </w:r>
      <w:proofErr w:type="spellEnd"/>
      <w:r w:rsidRPr="003F6370">
        <w:rPr>
          <w:rFonts w:ascii="Tahoma" w:hAnsi="Tahoma" w:cs="Tahoma"/>
          <w:snapToGrid w:val="0"/>
          <w:sz w:val="20"/>
          <w:szCs w:val="20"/>
          <w:lang w:val="en-GB"/>
        </w:rPr>
        <w:t>, 1996).</w:t>
      </w:r>
    </w:p>
    <w:p w:rsidR="00577531" w:rsidRDefault="00577531" w:rsidP="00C81B72">
      <w:pPr>
        <w:spacing w:line="480" w:lineRule="auto"/>
        <w:jc w:val="both"/>
        <w:rPr>
          <w:rFonts w:ascii="Tahoma" w:hAnsi="Tahoma" w:cs="Tahoma"/>
          <w:b/>
          <w:bCs/>
        </w:rPr>
      </w:pPr>
    </w:p>
    <w:p w:rsidR="00851EB0" w:rsidRDefault="00851EB0" w:rsidP="00C81B72">
      <w:pPr>
        <w:spacing w:line="480" w:lineRule="auto"/>
        <w:jc w:val="both"/>
        <w:rPr>
          <w:rFonts w:ascii="Tahoma" w:hAnsi="Tahoma" w:cs="Tahoma"/>
          <w:b/>
          <w:bCs/>
        </w:rPr>
      </w:pPr>
    </w:p>
    <w:p w:rsidR="00A81DBF" w:rsidRPr="00C81B72" w:rsidRDefault="00C81B72" w:rsidP="00C81B72">
      <w:pPr>
        <w:spacing w:line="480" w:lineRule="auto"/>
        <w:jc w:val="both"/>
        <w:rPr>
          <w:rFonts w:ascii="Tahoma" w:hAnsi="Tahoma" w:cs="Tahoma"/>
          <w:b/>
          <w:bCs/>
        </w:rPr>
      </w:pPr>
      <w:r w:rsidRPr="00C81B72">
        <w:rPr>
          <w:rFonts w:ascii="Tahoma" w:hAnsi="Tahoma" w:cs="Tahoma"/>
          <w:b/>
          <w:bCs/>
        </w:rPr>
        <w:lastRenderedPageBreak/>
        <w:t>RESULTS AND DISCUSSION</w:t>
      </w:r>
    </w:p>
    <w:p w:rsidR="00A81DBF" w:rsidRPr="003F6370" w:rsidRDefault="00A81DBF" w:rsidP="00C81B72">
      <w:pPr>
        <w:pStyle w:val="BodyText2"/>
        <w:spacing w:line="480" w:lineRule="auto"/>
        <w:rPr>
          <w:rFonts w:ascii="Tahoma" w:hAnsi="Tahoma" w:cs="Tahoma"/>
          <w:i/>
          <w:sz w:val="20"/>
          <w:szCs w:val="20"/>
        </w:rPr>
      </w:pPr>
      <w:r w:rsidRPr="003F6370">
        <w:rPr>
          <w:rFonts w:ascii="Tahoma" w:hAnsi="Tahoma" w:cs="Tahoma"/>
          <w:sz w:val="20"/>
          <w:szCs w:val="20"/>
        </w:rPr>
        <w:t>Reproduction traits and histology of testes in</w:t>
      </w:r>
      <w:r w:rsidRPr="003F6370">
        <w:rPr>
          <w:rFonts w:ascii="Tahoma" w:hAnsi="Tahoma" w:cs="Tahoma"/>
          <w:i/>
          <w:sz w:val="20"/>
          <w:szCs w:val="20"/>
        </w:rPr>
        <w:t xml:space="preserve"> O. </w:t>
      </w:r>
      <w:proofErr w:type="spellStart"/>
      <w:r w:rsidRPr="003F6370">
        <w:rPr>
          <w:rFonts w:ascii="Tahoma" w:hAnsi="Tahoma" w:cs="Tahoma"/>
          <w:i/>
          <w:sz w:val="20"/>
          <w:szCs w:val="20"/>
        </w:rPr>
        <w:t>niloticus</w:t>
      </w:r>
      <w:proofErr w:type="spellEnd"/>
      <w:r w:rsidRPr="003F6370">
        <w:rPr>
          <w:rFonts w:ascii="Tahoma" w:hAnsi="Tahoma" w:cs="Tahoma"/>
          <w:i/>
          <w:sz w:val="20"/>
          <w:szCs w:val="20"/>
        </w:rPr>
        <w:t xml:space="preserve"> </w:t>
      </w:r>
      <w:r w:rsidRPr="003F6370">
        <w:rPr>
          <w:rFonts w:ascii="Tahoma" w:hAnsi="Tahoma" w:cs="Tahoma"/>
          <w:sz w:val="20"/>
          <w:szCs w:val="20"/>
        </w:rPr>
        <w:t>fed varying</w:t>
      </w:r>
      <w:r w:rsidR="00DD5D77" w:rsidRPr="003F6370">
        <w:rPr>
          <w:rFonts w:ascii="Tahoma" w:hAnsi="Tahoma" w:cs="Tahoma"/>
          <w:sz w:val="20"/>
          <w:szCs w:val="20"/>
        </w:rPr>
        <w:t xml:space="preserve"> inclusion level</w:t>
      </w:r>
      <w:r w:rsidR="004B779B" w:rsidRPr="003F6370">
        <w:rPr>
          <w:rFonts w:ascii="Tahoma" w:hAnsi="Tahoma" w:cs="Tahoma"/>
          <w:sz w:val="20"/>
          <w:szCs w:val="20"/>
        </w:rPr>
        <w:t>s</w:t>
      </w:r>
      <w:r w:rsidR="00DD5D77" w:rsidRPr="003F6370">
        <w:rPr>
          <w:rFonts w:ascii="Tahoma" w:hAnsi="Tahoma" w:cs="Tahoma"/>
          <w:sz w:val="20"/>
          <w:szCs w:val="20"/>
        </w:rPr>
        <w:t xml:space="preserve"> of </w:t>
      </w:r>
      <w:r w:rsidR="00DD5D77" w:rsidRPr="003F6370">
        <w:rPr>
          <w:rFonts w:ascii="Tahoma" w:hAnsi="Tahoma" w:cs="Tahoma"/>
          <w:i/>
          <w:sz w:val="20"/>
          <w:szCs w:val="20"/>
        </w:rPr>
        <w:t xml:space="preserve">Aloe </w:t>
      </w:r>
      <w:proofErr w:type="spellStart"/>
      <w:r w:rsidR="00DD5D77" w:rsidRPr="003F6370">
        <w:rPr>
          <w:rFonts w:ascii="Tahoma" w:hAnsi="Tahoma" w:cs="Tahoma"/>
          <w:i/>
          <w:sz w:val="20"/>
          <w:szCs w:val="20"/>
        </w:rPr>
        <w:t>vera</w:t>
      </w:r>
      <w:proofErr w:type="spellEnd"/>
      <w:r w:rsidR="00DD5D77" w:rsidRPr="003F6370">
        <w:rPr>
          <w:rFonts w:ascii="Tahoma" w:hAnsi="Tahoma" w:cs="Tahoma"/>
          <w:sz w:val="20"/>
          <w:szCs w:val="20"/>
        </w:rPr>
        <w:t xml:space="preserve"> </w:t>
      </w:r>
      <w:r w:rsidR="00EC22A8" w:rsidRPr="003F6370">
        <w:rPr>
          <w:rFonts w:ascii="Tahoma" w:hAnsi="Tahoma" w:cs="Tahoma"/>
          <w:sz w:val="20"/>
          <w:szCs w:val="20"/>
        </w:rPr>
        <w:t>Latex</w:t>
      </w:r>
      <w:r w:rsidR="00DD5D77" w:rsidRPr="003F6370">
        <w:rPr>
          <w:rFonts w:ascii="Tahoma" w:hAnsi="Tahoma" w:cs="Tahoma"/>
          <w:sz w:val="20"/>
          <w:szCs w:val="20"/>
        </w:rPr>
        <w:t xml:space="preserve"> (A</w:t>
      </w:r>
      <w:r w:rsidR="00EC22A8" w:rsidRPr="003F6370">
        <w:rPr>
          <w:rFonts w:ascii="Tahoma" w:hAnsi="Tahoma" w:cs="Tahoma"/>
          <w:sz w:val="20"/>
          <w:szCs w:val="20"/>
        </w:rPr>
        <w:t>L</w:t>
      </w:r>
      <w:r w:rsidRPr="003F6370">
        <w:rPr>
          <w:rFonts w:ascii="Tahoma" w:hAnsi="Tahoma" w:cs="Tahoma"/>
          <w:sz w:val="20"/>
          <w:szCs w:val="20"/>
        </w:rPr>
        <w:t>)</w:t>
      </w:r>
      <w:r w:rsidR="009F6A19" w:rsidRPr="003F6370">
        <w:rPr>
          <w:rFonts w:ascii="Tahoma" w:hAnsi="Tahoma" w:cs="Tahoma"/>
          <w:i/>
          <w:sz w:val="20"/>
          <w:szCs w:val="20"/>
        </w:rPr>
        <w:t xml:space="preserve"> </w:t>
      </w:r>
      <w:r w:rsidR="009F6A19" w:rsidRPr="003F6370">
        <w:rPr>
          <w:rFonts w:ascii="Tahoma" w:hAnsi="Tahoma" w:cs="Tahoma"/>
          <w:sz w:val="20"/>
          <w:szCs w:val="20"/>
        </w:rPr>
        <w:t>diets</w:t>
      </w:r>
      <w:r w:rsidR="009F6A19" w:rsidRPr="003F6370">
        <w:rPr>
          <w:rFonts w:ascii="Tahoma" w:hAnsi="Tahoma" w:cs="Tahoma"/>
          <w:i/>
          <w:sz w:val="20"/>
          <w:szCs w:val="20"/>
        </w:rPr>
        <w:t>.</w:t>
      </w:r>
    </w:p>
    <w:p w:rsidR="00B0771F" w:rsidRPr="003F6370" w:rsidRDefault="002377CD" w:rsidP="00C81B72">
      <w:pPr>
        <w:spacing w:line="480" w:lineRule="auto"/>
        <w:jc w:val="both"/>
        <w:rPr>
          <w:rFonts w:ascii="Tahoma" w:hAnsi="Tahoma" w:cs="Tahoma"/>
          <w:sz w:val="20"/>
          <w:szCs w:val="20"/>
        </w:rPr>
      </w:pPr>
      <w:r w:rsidRPr="003F6370">
        <w:rPr>
          <w:rFonts w:ascii="Tahoma" w:hAnsi="Tahoma" w:cs="Tahoma"/>
          <w:snapToGrid w:val="0"/>
          <w:sz w:val="20"/>
          <w:szCs w:val="20"/>
          <w:lang w:val="en-GB"/>
        </w:rPr>
        <w:t xml:space="preserve">In fish fed with the control diet, milt motility from its initial level of 84.84% for O. </w:t>
      </w:r>
      <w:proofErr w:type="spellStart"/>
      <w:r w:rsidRPr="003F6370">
        <w:rPr>
          <w:rFonts w:ascii="Tahoma" w:hAnsi="Tahoma" w:cs="Tahoma"/>
          <w:i/>
          <w:snapToGrid w:val="0"/>
          <w:sz w:val="20"/>
          <w:szCs w:val="20"/>
          <w:lang w:val="en-GB"/>
        </w:rPr>
        <w:t>niloticus</w:t>
      </w:r>
      <w:proofErr w:type="spellEnd"/>
      <w:r w:rsidRPr="003F6370">
        <w:rPr>
          <w:rFonts w:ascii="Tahoma" w:hAnsi="Tahoma" w:cs="Tahoma"/>
          <w:snapToGrid w:val="0"/>
          <w:sz w:val="20"/>
          <w:szCs w:val="20"/>
          <w:lang w:val="en-GB"/>
        </w:rPr>
        <w:t xml:space="preserve"> </w:t>
      </w:r>
      <w:r w:rsidR="00B0771F" w:rsidRPr="003F6370">
        <w:rPr>
          <w:rFonts w:ascii="Tahoma" w:hAnsi="Tahoma" w:cs="Tahoma"/>
          <w:snapToGrid w:val="0"/>
          <w:sz w:val="20"/>
          <w:szCs w:val="20"/>
          <w:lang w:val="en-GB"/>
        </w:rPr>
        <w:t>dropped to 17.88%, for those fed with 2.0ml AL</w:t>
      </w:r>
      <w:r w:rsidRPr="003F6370">
        <w:rPr>
          <w:rFonts w:ascii="Tahoma" w:hAnsi="Tahoma" w:cs="Tahoma"/>
          <w:snapToGrid w:val="0"/>
          <w:sz w:val="20"/>
          <w:szCs w:val="20"/>
          <w:lang w:val="en-GB"/>
        </w:rPr>
        <w:t>/kg diet for 60 days.</w:t>
      </w:r>
      <w:r w:rsidR="00C4356D" w:rsidRPr="003F6370">
        <w:rPr>
          <w:rFonts w:ascii="Tahoma" w:hAnsi="Tahoma" w:cs="Tahoma"/>
          <w:snapToGrid w:val="0"/>
          <w:sz w:val="20"/>
          <w:szCs w:val="20"/>
          <w:lang w:val="en-GB"/>
        </w:rPr>
        <w:t xml:space="preserve"> In a similar study,</w:t>
      </w:r>
      <w:r w:rsidRPr="003F6370">
        <w:rPr>
          <w:rFonts w:ascii="Tahoma" w:hAnsi="Tahoma" w:cs="Tahoma"/>
          <w:snapToGrid w:val="0"/>
          <w:sz w:val="20"/>
          <w:szCs w:val="20"/>
          <w:lang w:val="en-GB"/>
        </w:rPr>
        <w:t xml:space="preserve"> </w:t>
      </w:r>
      <w:proofErr w:type="spellStart"/>
      <w:r w:rsidRPr="003F6370">
        <w:rPr>
          <w:rFonts w:ascii="Tahoma" w:hAnsi="Tahoma" w:cs="Tahoma"/>
          <w:snapToGrid w:val="0"/>
          <w:sz w:val="20"/>
          <w:szCs w:val="20"/>
          <w:lang w:val="en-GB"/>
        </w:rPr>
        <w:t>Lohiya</w:t>
      </w:r>
      <w:proofErr w:type="spellEnd"/>
      <w:r w:rsidRPr="003F6370">
        <w:rPr>
          <w:rFonts w:ascii="Tahoma" w:hAnsi="Tahoma" w:cs="Tahoma"/>
          <w:snapToGrid w:val="0"/>
          <w:sz w:val="20"/>
          <w:szCs w:val="20"/>
          <w:lang w:val="en-GB"/>
        </w:rPr>
        <w:t xml:space="preserve"> and </w:t>
      </w:r>
      <w:proofErr w:type="spellStart"/>
      <w:r w:rsidRPr="003F6370">
        <w:rPr>
          <w:rFonts w:ascii="Tahoma" w:hAnsi="Tahoma" w:cs="Tahoma"/>
          <w:snapToGrid w:val="0"/>
          <w:sz w:val="20"/>
          <w:szCs w:val="20"/>
          <w:lang w:val="en-GB"/>
        </w:rPr>
        <w:t>Goyal</w:t>
      </w:r>
      <w:proofErr w:type="spellEnd"/>
      <w:r w:rsidRPr="003F6370">
        <w:rPr>
          <w:rFonts w:ascii="Tahoma" w:hAnsi="Tahoma" w:cs="Tahoma"/>
          <w:snapToGrid w:val="0"/>
          <w:sz w:val="20"/>
          <w:szCs w:val="20"/>
          <w:lang w:val="en-GB"/>
        </w:rPr>
        <w:t xml:space="preserve"> (1992), </w:t>
      </w:r>
      <w:proofErr w:type="spellStart"/>
      <w:r w:rsidRPr="003F6370">
        <w:rPr>
          <w:rFonts w:ascii="Tahoma" w:hAnsi="Tahoma" w:cs="Tahoma"/>
          <w:snapToGrid w:val="0"/>
          <w:sz w:val="20"/>
          <w:szCs w:val="20"/>
          <w:lang w:val="en-GB"/>
        </w:rPr>
        <w:t>Lohiya</w:t>
      </w:r>
      <w:proofErr w:type="spellEnd"/>
      <w:r w:rsidRPr="003F6370">
        <w:rPr>
          <w:rFonts w:ascii="Tahoma" w:hAnsi="Tahoma" w:cs="Tahoma"/>
          <w:snapToGrid w:val="0"/>
          <w:sz w:val="20"/>
          <w:szCs w:val="20"/>
          <w:lang w:val="en-GB"/>
        </w:rPr>
        <w:t xml:space="preserve"> </w:t>
      </w:r>
      <w:r w:rsidRPr="003F6370">
        <w:rPr>
          <w:rFonts w:ascii="Tahoma" w:hAnsi="Tahoma" w:cs="Tahoma"/>
          <w:i/>
          <w:snapToGrid w:val="0"/>
          <w:sz w:val="20"/>
          <w:szCs w:val="20"/>
          <w:lang w:val="en-GB"/>
        </w:rPr>
        <w:t xml:space="preserve">et al. </w:t>
      </w:r>
      <w:r w:rsidRPr="003F6370">
        <w:rPr>
          <w:rFonts w:ascii="Tahoma" w:hAnsi="Tahoma" w:cs="Tahoma"/>
          <w:snapToGrid w:val="0"/>
          <w:sz w:val="20"/>
          <w:szCs w:val="20"/>
          <w:lang w:val="en-GB"/>
        </w:rPr>
        <w:t xml:space="preserve">(1999a, 1999b) reported that the chloroform extract, the benzene chromatographic fraction of the chloroform extract and  its methanol and ethyl acetate sub-factions and the isolated compounds of </w:t>
      </w:r>
      <w:proofErr w:type="spellStart"/>
      <w:r w:rsidR="00B0771F" w:rsidRPr="003F6370">
        <w:rPr>
          <w:rFonts w:ascii="Tahoma" w:hAnsi="Tahoma" w:cs="Tahoma"/>
          <w:i/>
          <w:snapToGrid w:val="0"/>
          <w:sz w:val="20"/>
          <w:szCs w:val="20"/>
          <w:lang w:val="en-GB"/>
        </w:rPr>
        <w:t>Carica</w:t>
      </w:r>
      <w:proofErr w:type="spellEnd"/>
      <w:r w:rsidRPr="003F6370">
        <w:rPr>
          <w:rFonts w:ascii="Tahoma" w:hAnsi="Tahoma" w:cs="Tahoma"/>
          <w:i/>
          <w:snapToGrid w:val="0"/>
          <w:sz w:val="20"/>
          <w:szCs w:val="20"/>
          <w:lang w:val="en-GB"/>
        </w:rPr>
        <w:t xml:space="preserve"> papaya </w:t>
      </w:r>
      <w:r w:rsidRPr="003F6370">
        <w:rPr>
          <w:rFonts w:ascii="Tahoma" w:hAnsi="Tahoma" w:cs="Tahoma"/>
          <w:snapToGrid w:val="0"/>
          <w:sz w:val="20"/>
          <w:szCs w:val="20"/>
          <w:lang w:val="en-GB"/>
        </w:rPr>
        <w:t xml:space="preserve">showed significant effects on sperm parameters by oral administration in rats and rabbits. </w:t>
      </w:r>
      <w:r w:rsidR="00B0771F" w:rsidRPr="003F6370">
        <w:rPr>
          <w:rFonts w:ascii="Tahoma" w:hAnsi="Tahoma" w:cs="Tahoma"/>
          <w:snapToGrid w:val="0"/>
          <w:sz w:val="20"/>
          <w:szCs w:val="20"/>
          <w:lang w:val="en-GB"/>
        </w:rPr>
        <w:t xml:space="preserve">Also, milt count </w:t>
      </w:r>
      <w:r w:rsidRPr="003F6370">
        <w:rPr>
          <w:rFonts w:ascii="Tahoma" w:hAnsi="Tahoma" w:cs="Tahoma"/>
          <w:snapToGrid w:val="0"/>
          <w:sz w:val="20"/>
          <w:szCs w:val="20"/>
          <w:lang w:val="en-GB"/>
        </w:rPr>
        <w:t>dropped from</w:t>
      </w:r>
      <w:r w:rsidR="00C47F89" w:rsidRPr="003F6370">
        <w:rPr>
          <w:rFonts w:ascii="Tahoma" w:hAnsi="Tahoma" w:cs="Tahoma"/>
          <w:snapToGrid w:val="0"/>
          <w:sz w:val="20"/>
          <w:szCs w:val="20"/>
          <w:lang w:val="en-GB"/>
        </w:rPr>
        <w:t xml:space="preserve"> its initial level of 163,600 to 138,000</w:t>
      </w:r>
      <w:r w:rsidRPr="003F6370">
        <w:rPr>
          <w:rFonts w:ascii="Tahoma" w:hAnsi="Tahoma" w:cs="Tahoma"/>
          <w:snapToGrid w:val="0"/>
          <w:sz w:val="20"/>
          <w:szCs w:val="20"/>
          <w:lang w:val="en-GB"/>
        </w:rPr>
        <w:t xml:space="preserve"> in </w:t>
      </w:r>
      <w:r w:rsidRPr="003F6370">
        <w:rPr>
          <w:rFonts w:ascii="Tahoma" w:hAnsi="Tahoma" w:cs="Tahoma"/>
          <w:i/>
          <w:snapToGrid w:val="0"/>
          <w:sz w:val="20"/>
          <w:szCs w:val="20"/>
          <w:lang w:val="en-GB"/>
        </w:rPr>
        <w:t>O</w:t>
      </w:r>
      <w:r w:rsidRPr="003F6370">
        <w:rPr>
          <w:rFonts w:ascii="Tahoma" w:hAnsi="Tahoma" w:cs="Tahoma"/>
          <w:snapToGrid w:val="0"/>
          <w:sz w:val="20"/>
          <w:szCs w:val="20"/>
          <w:lang w:val="en-GB"/>
        </w:rPr>
        <w:t xml:space="preserve">. </w:t>
      </w:r>
      <w:proofErr w:type="spellStart"/>
      <w:r w:rsidRPr="003F6370">
        <w:rPr>
          <w:rFonts w:ascii="Tahoma" w:hAnsi="Tahoma" w:cs="Tahoma"/>
          <w:i/>
          <w:snapToGrid w:val="0"/>
          <w:sz w:val="20"/>
          <w:szCs w:val="20"/>
          <w:lang w:val="en-GB"/>
        </w:rPr>
        <w:t>niloticus</w:t>
      </w:r>
      <w:proofErr w:type="spellEnd"/>
      <w:r w:rsidRPr="003F6370">
        <w:rPr>
          <w:rFonts w:ascii="Tahoma" w:hAnsi="Tahoma" w:cs="Tahoma"/>
          <w:snapToGrid w:val="0"/>
          <w:sz w:val="20"/>
          <w:szCs w:val="20"/>
          <w:lang w:val="en-GB"/>
        </w:rPr>
        <w:t xml:space="preserve"> fed with 2</w:t>
      </w:r>
      <w:r w:rsidR="00B0771F" w:rsidRPr="003F6370">
        <w:rPr>
          <w:rFonts w:ascii="Tahoma" w:hAnsi="Tahoma" w:cs="Tahoma"/>
          <w:snapToGrid w:val="0"/>
          <w:sz w:val="20"/>
          <w:szCs w:val="20"/>
          <w:lang w:val="en-GB"/>
        </w:rPr>
        <w:t>.0ml</w:t>
      </w:r>
      <w:r w:rsidRPr="003F6370">
        <w:rPr>
          <w:rFonts w:ascii="Tahoma" w:hAnsi="Tahoma" w:cs="Tahoma"/>
          <w:snapToGrid w:val="0"/>
          <w:sz w:val="20"/>
          <w:szCs w:val="20"/>
          <w:lang w:val="en-GB"/>
        </w:rPr>
        <w:t xml:space="preserve"> </w:t>
      </w:r>
      <w:r w:rsidR="00B0771F" w:rsidRPr="003F6370">
        <w:rPr>
          <w:rFonts w:ascii="Tahoma" w:hAnsi="Tahoma" w:cs="Tahoma"/>
          <w:snapToGrid w:val="0"/>
          <w:sz w:val="20"/>
          <w:szCs w:val="20"/>
          <w:lang w:val="en-GB"/>
        </w:rPr>
        <w:t>AL</w:t>
      </w:r>
      <w:r w:rsidRPr="003F6370">
        <w:rPr>
          <w:rFonts w:ascii="Tahoma" w:hAnsi="Tahoma" w:cs="Tahoma"/>
          <w:snapToGrid w:val="0"/>
          <w:sz w:val="20"/>
          <w:szCs w:val="20"/>
          <w:lang w:val="en-GB"/>
        </w:rPr>
        <w:t xml:space="preserve">/kg diet for 60 days. This was corroborated by </w:t>
      </w:r>
      <w:proofErr w:type="spellStart"/>
      <w:r w:rsidRPr="003F6370">
        <w:rPr>
          <w:rFonts w:ascii="Tahoma" w:hAnsi="Tahoma" w:cs="Tahoma"/>
          <w:snapToGrid w:val="0"/>
          <w:sz w:val="20"/>
          <w:szCs w:val="20"/>
          <w:lang w:val="en-GB"/>
        </w:rPr>
        <w:t>Sadre</w:t>
      </w:r>
      <w:proofErr w:type="spellEnd"/>
      <w:r w:rsidRPr="003F6370">
        <w:rPr>
          <w:rFonts w:ascii="Tahoma" w:hAnsi="Tahoma" w:cs="Tahoma"/>
          <w:snapToGrid w:val="0"/>
          <w:sz w:val="20"/>
          <w:szCs w:val="20"/>
          <w:lang w:val="en-GB"/>
        </w:rPr>
        <w:t xml:space="preserve"> </w:t>
      </w:r>
      <w:r w:rsidRPr="003F6370">
        <w:rPr>
          <w:rFonts w:ascii="Tahoma" w:hAnsi="Tahoma" w:cs="Tahoma"/>
          <w:i/>
          <w:snapToGrid w:val="0"/>
          <w:sz w:val="20"/>
          <w:szCs w:val="20"/>
          <w:lang w:val="en-GB"/>
        </w:rPr>
        <w:t>et al.</w:t>
      </w:r>
      <w:r w:rsidRPr="003F6370">
        <w:rPr>
          <w:rFonts w:ascii="Tahoma" w:hAnsi="Tahoma" w:cs="Tahoma"/>
          <w:snapToGrid w:val="0"/>
          <w:sz w:val="20"/>
          <w:szCs w:val="20"/>
          <w:lang w:val="en-GB"/>
        </w:rPr>
        <w:t xml:space="preserve"> (1983) who studied </w:t>
      </w:r>
      <w:r w:rsidRPr="003F6370">
        <w:rPr>
          <w:rFonts w:ascii="Tahoma" w:hAnsi="Tahoma" w:cs="Tahoma"/>
          <w:sz w:val="20"/>
          <w:szCs w:val="20"/>
        </w:rPr>
        <w:t xml:space="preserve">male </w:t>
      </w:r>
      <w:r w:rsidR="00C4356D" w:rsidRPr="003F6370">
        <w:rPr>
          <w:rFonts w:ascii="Tahoma" w:hAnsi="Tahoma" w:cs="Tahoma"/>
          <w:sz w:val="20"/>
          <w:szCs w:val="20"/>
        </w:rPr>
        <w:t xml:space="preserve">antifertility activity of </w:t>
      </w:r>
      <w:proofErr w:type="spellStart"/>
      <w:r w:rsidR="00C4356D" w:rsidRPr="003F6370">
        <w:rPr>
          <w:rFonts w:ascii="Tahoma" w:hAnsi="Tahoma" w:cs="Tahoma"/>
          <w:sz w:val="20"/>
          <w:szCs w:val="20"/>
        </w:rPr>
        <w:t>neem</w:t>
      </w:r>
      <w:proofErr w:type="spellEnd"/>
      <w:r w:rsidR="00C4356D" w:rsidRPr="003F6370">
        <w:rPr>
          <w:rFonts w:ascii="Tahoma" w:hAnsi="Tahoma" w:cs="Tahoma"/>
          <w:sz w:val="20"/>
          <w:szCs w:val="20"/>
        </w:rPr>
        <w:t xml:space="preserve"> o</w:t>
      </w:r>
      <w:r w:rsidRPr="003F6370">
        <w:rPr>
          <w:rFonts w:ascii="Tahoma" w:hAnsi="Tahoma" w:cs="Tahoma"/>
          <w:sz w:val="20"/>
          <w:szCs w:val="20"/>
        </w:rPr>
        <w:t xml:space="preserve">n mice, rats, rabbits, and guinea pigs by daily oral administration of a cold-water extract of fresh green </w:t>
      </w:r>
      <w:proofErr w:type="spellStart"/>
      <w:r w:rsidRPr="003F6370">
        <w:rPr>
          <w:rFonts w:ascii="Tahoma" w:hAnsi="Tahoma" w:cs="Tahoma"/>
          <w:sz w:val="20"/>
          <w:szCs w:val="20"/>
        </w:rPr>
        <w:t>neem</w:t>
      </w:r>
      <w:proofErr w:type="spellEnd"/>
      <w:r w:rsidRPr="003F6370">
        <w:rPr>
          <w:rFonts w:ascii="Tahoma" w:hAnsi="Tahoma" w:cs="Tahoma"/>
          <w:sz w:val="20"/>
          <w:szCs w:val="20"/>
        </w:rPr>
        <w:t xml:space="preserve"> leaves and reported infertility effect in treated male rats, as there was a 66.7% reduction in fertility after six weeks, 80% after nine weeks, and 100% after 11 weeks. There were no inhibition of spermatogenesis, no decrease in body weight and no manifestation of toxicity, but there was a marked decrease in the motility of spermatozoa. The infertility in rats was reported not to be associat</w:t>
      </w:r>
      <w:r w:rsidR="00B8184F" w:rsidRPr="003F6370">
        <w:rPr>
          <w:rFonts w:ascii="Tahoma" w:hAnsi="Tahoma" w:cs="Tahoma"/>
          <w:sz w:val="20"/>
          <w:szCs w:val="20"/>
        </w:rPr>
        <w:t>ed with loss of libido</w:t>
      </w:r>
      <w:r w:rsidRPr="003F6370">
        <w:rPr>
          <w:rFonts w:ascii="Tahoma" w:hAnsi="Tahoma" w:cs="Tahoma"/>
          <w:sz w:val="20"/>
          <w:szCs w:val="20"/>
        </w:rPr>
        <w:t xml:space="preserve"> and that the animals maintained normal mating behavior.</w:t>
      </w:r>
    </w:p>
    <w:p w:rsidR="00C81B72" w:rsidRDefault="002377CD" w:rsidP="00CE0522">
      <w:pPr>
        <w:spacing w:line="480" w:lineRule="auto"/>
        <w:ind w:firstLine="720"/>
        <w:jc w:val="both"/>
        <w:rPr>
          <w:rFonts w:ascii="Tahoma" w:hAnsi="Tahoma" w:cs="Tahoma"/>
          <w:snapToGrid w:val="0"/>
          <w:sz w:val="20"/>
          <w:szCs w:val="20"/>
          <w:lang w:val="en-GB"/>
        </w:rPr>
      </w:pPr>
      <w:r w:rsidRPr="003F6370">
        <w:rPr>
          <w:rFonts w:ascii="Tahoma" w:hAnsi="Tahoma" w:cs="Tahoma"/>
          <w:snapToGrid w:val="0"/>
          <w:sz w:val="20"/>
          <w:szCs w:val="20"/>
          <w:lang w:val="en-GB"/>
        </w:rPr>
        <w:t xml:space="preserve">Milt morphology was also evaluated using the evaluation criteria suggested by World Health Organization (WHO) (1999) and examined under Olympus microscope model CX 40. The milt showed normal milt morphology; the oval head and distinctive and well defined tail. At low treatment dosage i.e. </w:t>
      </w:r>
      <w:r w:rsidR="00B8184F" w:rsidRPr="003F6370">
        <w:rPr>
          <w:rFonts w:ascii="Tahoma" w:hAnsi="Tahoma" w:cs="Tahoma"/>
          <w:snapToGrid w:val="0"/>
          <w:sz w:val="20"/>
          <w:szCs w:val="20"/>
          <w:lang w:val="en-GB"/>
        </w:rPr>
        <w:t>0.5</w:t>
      </w:r>
      <w:r w:rsidR="00B0771F" w:rsidRPr="003F6370">
        <w:rPr>
          <w:rFonts w:ascii="Tahoma" w:hAnsi="Tahoma" w:cs="Tahoma"/>
          <w:snapToGrid w:val="0"/>
          <w:sz w:val="20"/>
          <w:szCs w:val="20"/>
          <w:lang w:val="en-GB"/>
        </w:rPr>
        <w:t>ml</w:t>
      </w:r>
      <w:r w:rsidRPr="003F6370">
        <w:rPr>
          <w:rFonts w:ascii="Tahoma" w:hAnsi="Tahoma" w:cs="Tahoma"/>
          <w:snapToGrid w:val="0"/>
          <w:sz w:val="20"/>
          <w:szCs w:val="20"/>
          <w:lang w:val="en-GB"/>
        </w:rPr>
        <w:t xml:space="preserve"> or 1</w:t>
      </w:r>
      <w:r w:rsidR="00B8184F" w:rsidRPr="003F6370">
        <w:rPr>
          <w:rFonts w:ascii="Tahoma" w:hAnsi="Tahoma" w:cs="Tahoma"/>
          <w:snapToGrid w:val="0"/>
          <w:sz w:val="20"/>
          <w:szCs w:val="20"/>
          <w:lang w:val="en-GB"/>
        </w:rPr>
        <w:t>.0ml</w:t>
      </w:r>
      <w:r w:rsidR="00B0771F" w:rsidRPr="003F6370">
        <w:rPr>
          <w:rFonts w:ascii="Tahoma" w:hAnsi="Tahoma" w:cs="Tahoma"/>
          <w:snapToGrid w:val="0"/>
          <w:sz w:val="20"/>
          <w:szCs w:val="20"/>
          <w:lang w:val="en-GB"/>
        </w:rPr>
        <w:t xml:space="preserve"> AL</w:t>
      </w:r>
      <w:r w:rsidRPr="003F6370">
        <w:rPr>
          <w:rFonts w:ascii="Tahoma" w:hAnsi="Tahoma" w:cs="Tahoma"/>
          <w:snapToGrid w:val="0"/>
          <w:sz w:val="20"/>
          <w:szCs w:val="20"/>
          <w:lang w:val="en-GB"/>
        </w:rPr>
        <w:t xml:space="preserve">/kg </w:t>
      </w:r>
      <w:r w:rsidR="00B8184F" w:rsidRPr="003F6370">
        <w:rPr>
          <w:rFonts w:ascii="Tahoma" w:hAnsi="Tahoma" w:cs="Tahoma"/>
          <w:snapToGrid w:val="0"/>
          <w:sz w:val="20"/>
          <w:szCs w:val="20"/>
          <w:lang w:val="en-GB"/>
        </w:rPr>
        <w:t xml:space="preserve">basal </w:t>
      </w:r>
      <w:r w:rsidRPr="003F6370">
        <w:rPr>
          <w:rFonts w:ascii="Tahoma" w:hAnsi="Tahoma" w:cs="Tahoma"/>
          <w:snapToGrid w:val="0"/>
          <w:sz w:val="20"/>
          <w:szCs w:val="20"/>
          <w:lang w:val="en-GB"/>
        </w:rPr>
        <w:t>diet, no appreciable visible changes was noticed in the milt morphology, while at high treatment dosage 1</w:t>
      </w:r>
      <w:r w:rsidR="00B0771F" w:rsidRPr="003F6370">
        <w:rPr>
          <w:rFonts w:ascii="Tahoma" w:hAnsi="Tahoma" w:cs="Tahoma"/>
          <w:snapToGrid w:val="0"/>
          <w:sz w:val="20"/>
          <w:szCs w:val="20"/>
          <w:lang w:val="en-GB"/>
        </w:rPr>
        <w:t>.5</w:t>
      </w:r>
      <w:r w:rsidR="00B8184F" w:rsidRPr="003F6370">
        <w:rPr>
          <w:rFonts w:ascii="Tahoma" w:hAnsi="Tahoma" w:cs="Tahoma"/>
          <w:snapToGrid w:val="0"/>
          <w:sz w:val="20"/>
          <w:szCs w:val="20"/>
          <w:lang w:val="en-GB"/>
        </w:rPr>
        <w:t>ml</w:t>
      </w:r>
      <w:r w:rsidR="00B0771F" w:rsidRPr="003F6370">
        <w:rPr>
          <w:rFonts w:ascii="Tahoma" w:hAnsi="Tahoma" w:cs="Tahoma"/>
          <w:snapToGrid w:val="0"/>
          <w:sz w:val="20"/>
          <w:szCs w:val="20"/>
          <w:lang w:val="en-GB"/>
        </w:rPr>
        <w:t xml:space="preserve"> or</w:t>
      </w:r>
      <w:r w:rsidRPr="003F6370">
        <w:rPr>
          <w:rFonts w:ascii="Tahoma" w:hAnsi="Tahoma" w:cs="Tahoma"/>
          <w:snapToGrid w:val="0"/>
          <w:sz w:val="20"/>
          <w:szCs w:val="20"/>
          <w:lang w:val="en-GB"/>
        </w:rPr>
        <w:t xml:space="preserve"> 2</w:t>
      </w:r>
      <w:r w:rsidR="00B0771F" w:rsidRPr="003F6370">
        <w:rPr>
          <w:rFonts w:ascii="Tahoma" w:hAnsi="Tahoma" w:cs="Tahoma"/>
          <w:snapToGrid w:val="0"/>
          <w:sz w:val="20"/>
          <w:szCs w:val="20"/>
          <w:lang w:val="en-GB"/>
        </w:rPr>
        <w:t>.</w:t>
      </w:r>
      <w:r w:rsidRPr="003F6370">
        <w:rPr>
          <w:rFonts w:ascii="Tahoma" w:hAnsi="Tahoma" w:cs="Tahoma"/>
          <w:snapToGrid w:val="0"/>
          <w:sz w:val="20"/>
          <w:szCs w:val="20"/>
          <w:lang w:val="en-GB"/>
        </w:rPr>
        <w:t>0</w:t>
      </w:r>
      <w:r w:rsidR="00B0771F" w:rsidRPr="003F6370">
        <w:rPr>
          <w:rFonts w:ascii="Tahoma" w:hAnsi="Tahoma" w:cs="Tahoma"/>
          <w:snapToGrid w:val="0"/>
          <w:sz w:val="20"/>
          <w:szCs w:val="20"/>
          <w:lang w:val="en-GB"/>
        </w:rPr>
        <w:t>ml</w:t>
      </w:r>
      <w:r w:rsidRPr="003F6370">
        <w:rPr>
          <w:rFonts w:ascii="Tahoma" w:hAnsi="Tahoma" w:cs="Tahoma"/>
          <w:snapToGrid w:val="0"/>
          <w:sz w:val="20"/>
          <w:szCs w:val="20"/>
          <w:lang w:val="en-GB"/>
        </w:rPr>
        <w:t xml:space="preserve"> </w:t>
      </w:r>
      <w:r w:rsidR="00B0771F" w:rsidRPr="003F6370">
        <w:rPr>
          <w:rFonts w:ascii="Tahoma" w:hAnsi="Tahoma" w:cs="Tahoma"/>
          <w:snapToGrid w:val="0"/>
          <w:sz w:val="20"/>
          <w:szCs w:val="20"/>
          <w:lang w:val="en-GB"/>
        </w:rPr>
        <w:t>AL</w:t>
      </w:r>
      <w:r w:rsidRPr="003F6370">
        <w:rPr>
          <w:rFonts w:ascii="Tahoma" w:hAnsi="Tahoma" w:cs="Tahoma"/>
          <w:snapToGrid w:val="0"/>
          <w:sz w:val="20"/>
          <w:szCs w:val="20"/>
          <w:lang w:val="en-GB"/>
        </w:rPr>
        <w:t xml:space="preserve">/kg </w:t>
      </w:r>
      <w:r w:rsidR="00B8184F" w:rsidRPr="003F6370">
        <w:rPr>
          <w:rFonts w:ascii="Tahoma" w:hAnsi="Tahoma" w:cs="Tahoma"/>
          <w:snapToGrid w:val="0"/>
          <w:sz w:val="20"/>
          <w:szCs w:val="20"/>
          <w:lang w:val="en-GB"/>
        </w:rPr>
        <w:t>basal</w:t>
      </w:r>
      <w:r w:rsidRPr="003F6370">
        <w:rPr>
          <w:rFonts w:ascii="Tahoma" w:hAnsi="Tahoma" w:cs="Tahoma"/>
          <w:snapToGrid w:val="0"/>
          <w:sz w:val="20"/>
          <w:szCs w:val="20"/>
          <w:lang w:val="en-GB"/>
        </w:rPr>
        <w:t xml:space="preserve"> diet, deleterious changes in the plasma membrane of the head was observed, </w:t>
      </w:r>
      <w:r w:rsidR="0012108C" w:rsidRPr="003F6370">
        <w:rPr>
          <w:rFonts w:ascii="Tahoma" w:hAnsi="Tahoma" w:cs="Tahoma"/>
          <w:snapToGrid w:val="0"/>
          <w:sz w:val="20"/>
          <w:szCs w:val="20"/>
          <w:lang w:val="en-GB"/>
        </w:rPr>
        <w:t>consequently</w:t>
      </w:r>
      <w:r w:rsidRPr="003F6370">
        <w:rPr>
          <w:rFonts w:ascii="Tahoma" w:hAnsi="Tahoma" w:cs="Tahoma"/>
          <w:snapToGrid w:val="0"/>
          <w:sz w:val="20"/>
          <w:szCs w:val="20"/>
          <w:lang w:val="en-GB"/>
        </w:rPr>
        <w:t xml:space="preserve"> suggesting that the milt were infertile (Farnsworth and Waller, 1982). </w:t>
      </w:r>
    </w:p>
    <w:p w:rsidR="003344DA" w:rsidRDefault="00A81DBF" w:rsidP="00C81B72">
      <w:pPr>
        <w:spacing w:line="480" w:lineRule="auto"/>
        <w:ind w:firstLine="720"/>
        <w:jc w:val="both"/>
        <w:rPr>
          <w:rFonts w:ascii="Tahoma" w:hAnsi="Tahoma" w:cs="Tahoma"/>
          <w:sz w:val="20"/>
          <w:szCs w:val="20"/>
        </w:rPr>
      </w:pPr>
      <w:r w:rsidRPr="003F6370">
        <w:rPr>
          <w:rFonts w:ascii="Tahoma" w:hAnsi="Tahoma" w:cs="Tahoma"/>
          <w:sz w:val="20"/>
          <w:szCs w:val="20"/>
        </w:rPr>
        <w:t xml:space="preserve">Histological sections of testes in </w:t>
      </w:r>
      <w:r w:rsidRPr="003F6370">
        <w:rPr>
          <w:rFonts w:ascii="Tahoma" w:hAnsi="Tahoma" w:cs="Tahoma"/>
          <w:i/>
          <w:sz w:val="20"/>
          <w:szCs w:val="20"/>
        </w:rPr>
        <w:t xml:space="preserve">O. </w:t>
      </w:r>
      <w:proofErr w:type="spellStart"/>
      <w:r w:rsidRPr="003F6370">
        <w:rPr>
          <w:rFonts w:ascii="Tahoma" w:hAnsi="Tahoma" w:cs="Tahoma"/>
          <w:i/>
          <w:sz w:val="20"/>
          <w:szCs w:val="20"/>
        </w:rPr>
        <w:t>niloticus</w:t>
      </w:r>
      <w:proofErr w:type="spellEnd"/>
      <w:r w:rsidRPr="003F6370">
        <w:rPr>
          <w:rFonts w:ascii="Tahoma" w:hAnsi="Tahoma" w:cs="Tahoma"/>
          <w:sz w:val="20"/>
          <w:szCs w:val="20"/>
        </w:rPr>
        <w:t xml:space="preserve"> fed 0</w:t>
      </w:r>
      <w:r w:rsidR="009A07AB" w:rsidRPr="003F6370">
        <w:rPr>
          <w:rFonts w:ascii="Tahoma" w:hAnsi="Tahoma" w:cs="Tahoma"/>
          <w:sz w:val="20"/>
          <w:szCs w:val="20"/>
        </w:rPr>
        <w:t>ml</w:t>
      </w:r>
      <w:r w:rsidR="009F6A19" w:rsidRPr="003F6370">
        <w:rPr>
          <w:rFonts w:ascii="Tahoma" w:hAnsi="Tahoma" w:cs="Tahoma"/>
          <w:sz w:val="20"/>
          <w:szCs w:val="20"/>
        </w:rPr>
        <w:t xml:space="preserve"> A</w:t>
      </w:r>
      <w:r w:rsidR="00EC22A8" w:rsidRPr="003F6370">
        <w:rPr>
          <w:rFonts w:ascii="Tahoma" w:hAnsi="Tahoma" w:cs="Tahoma"/>
          <w:sz w:val="20"/>
          <w:szCs w:val="20"/>
        </w:rPr>
        <w:t>L</w:t>
      </w:r>
      <w:r w:rsidRPr="003F6370">
        <w:rPr>
          <w:rFonts w:ascii="Tahoma" w:hAnsi="Tahoma" w:cs="Tahoma"/>
          <w:sz w:val="20"/>
          <w:szCs w:val="20"/>
        </w:rPr>
        <w:t>/kg diet (basal diet) showed normal tissue architecture and spermatids dist</w:t>
      </w:r>
      <w:r w:rsidR="009F6A19" w:rsidRPr="003F6370">
        <w:rPr>
          <w:rFonts w:ascii="Tahoma" w:hAnsi="Tahoma" w:cs="Tahoma"/>
          <w:sz w:val="20"/>
          <w:szCs w:val="20"/>
        </w:rPr>
        <w:t>ri</w:t>
      </w:r>
      <w:r w:rsidR="009A07AB" w:rsidRPr="003F6370">
        <w:rPr>
          <w:rFonts w:ascii="Tahoma" w:hAnsi="Tahoma" w:cs="Tahoma"/>
          <w:sz w:val="20"/>
          <w:szCs w:val="20"/>
        </w:rPr>
        <w:t>but</w:t>
      </w:r>
      <w:r w:rsidR="003344DA">
        <w:rPr>
          <w:rFonts w:ascii="Tahoma" w:hAnsi="Tahoma" w:cs="Tahoma"/>
          <w:sz w:val="20"/>
          <w:szCs w:val="20"/>
        </w:rPr>
        <w:t>ion (Table 2</w:t>
      </w:r>
      <w:r w:rsidR="009A07AB" w:rsidRPr="003F6370">
        <w:rPr>
          <w:rFonts w:ascii="Tahoma" w:hAnsi="Tahoma" w:cs="Tahoma"/>
          <w:sz w:val="20"/>
          <w:szCs w:val="20"/>
        </w:rPr>
        <w:t>). Fish fed 0.5ml</w:t>
      </w:r>
      <w:r w:rsidR="009F6A19" w:rsidRPr="003F6370">
        <w:rPr>
          <w:rFonts w:ascii="Tahoma" w:hAnsi="Tahoma" w:cs="Tahoma"/>
          <w:sz w:val="20"/>
          <w:szCs w:val="20"/>
        </w:rPr>
        <w:t xml:space="preserve"> A</w:t>
      </w:r>
      <w:r w:rsidR="00EC22A8" w:rsidRPr="003F6370">
        <w:rPr>
          <w:rFonts w:ascii="Tahoma" w:hAnsi="Tahoma" w:cs="Tahoma"/>
          <w:sz w:val="20"/>
          <w:szCs w:val="20"/>
        </w:rPr>
        <w:t>L</w:t>
      </w:r>
      <w:r w:rsidRPr="003F6370">
        <w:rPr>
          <w:rFonts w:ascii="Tahoma" w:hAnsi="Tahoma" w:cs="Tahoma"/>
          <w:sz w:val="20"/>
          <w:szCs w:val="20"/>
        </w:rPr>
        <w:t xml:space="preserve">/kg diet showed </w:t>
      </w:r>
      <w:r w:rsidR="009F6A19" w:rsidRPr="003F6370">
        <w:rPr>
          <w:rFonts w:ascii="Tahoma" w:hAnsi="Tahoma" w:cs="Tahoma"/>
          <w:sz w:val="20"/>
          <w:szCs w:val="20"/>
        </w:rPr>
        <w:t xml:space="preserve">no visible </w:t>
      </w:r>
      <w:r w:rsidRPr="003F6370">
        <w:rPr>
          <w:rFonts w:ascii="Tahoma" w:hAnsi="Tahoma" w:cs="Tahoma"/>
          <w:sz w:val="20"/>
          <w:szCs w:val="20"/>
        </w:rPr>
        <w:t>alterations</w:t>
      </w:r>
      <w:r w:rsidR="00B8184F" w:rsidRPr="003F6370">
        <w:rPr>
          <w:rFonts w:ascii="Tahoma" w:hAnsi="Tahoma" w:cs="Tahoma"/>
          <w:sz w:val="20"/>
          <w:szCs w:val="20"/>
        </w:rPr>
        <w:t xml:space="preserve"> in the testicular</w:t>
      </w:r>
      <w:r w:rsidRPr="003F6370">
        <w:rPr>
          <w:rFonts w:ascii="Tahoma" w:hAnsi="Tahoma" w:cs="Tahoma"/>
          <w:sz w:val="20"/>
          <w:szCs w:val="20"/>
        </w:rPr>
        <w:t xml:space="preserve"> architecture and cystic sem</w:t>
      </w:r>
      <w:r w:rsidR="009F6A19" w:rsidRPr="003F6370">
        <w:rPr>
          <w:rFonts w:ascii="Tahoma" w:hAnsi="Tahoma" w:cs="Tahoma"/>
          <w:sz w:val="20"/>
          <w:szCs w:val="20"/>
        </w:rPr>
        <w:t>ini</w:t>
      </w:r>
      <w:r w:rsidR="009A07AB" w:rsidRPr="003F6370">
        <w:rPr>
          <w:rFonts w:ascii="Tahoma" w:hAnsi="Tahoma" w:cs="Tahoma"/>
          <w:sz w:val="20"/>
          <w:szCs w:val="20"/>
        </w:rPr>
        <w:t>ferous tubules. In fish fed 1.0ml</w:t>
      </w:r>
      <w:r w:rsidR="009F6A19" w:rsidRPr="003F6370">
        <w:rPr>
          <w:rFonts w:ascii="Tahoma" w:hAnsi="Tahoma" w:cs="Tahoma"/>
          <w:sz w:val="20"/>
          <w:szCs w:val="20"/>
        </w:rPr>
        <w:t xml:space="preserve"> A</w:t>
      </w:r>
      <w:r w:rsidR="00EC22A8" w:rsidRPr="003F6370">
        <w:rPr>
          <w:rFonts w:ascii="Tahoma" w:hAnsi="Tahoma" w:cs="Tahoma"/>
          <w:sz w:val="20"/>
          <w:szCs w:val="20"/>
        </w:rPr>
        <w:t>L</w:t>
      </w:r>
      <w:r w:rsidRPr="003F6370">
        <w:rPr>
          <w:rFonts w:ascii="Tahoma" w:hAnsi="Tahoma" w:cs="Tahoma"/>
          <w:sz w:val="20"/>
          <w:szCs w:val="20"/>
        </w:rPr>
        <w:t xml:space="preserve">/kg diet, </w:t>
      </w:r>
      <w:r w:rsidRPr="003F6370">
        <w:rPr>
          <w:rFonts w:ascii="Tahoma" w:hAnsi="Tahoma" w:cs="Tahoma"/>
          <w:sz w:val="20"/>
          <w:szCs w:val="20"/>
        </w:rPr>
        <w:lastRenderedPageBreak/>
        <w:t>there</w:t>
      </w:r>
      <w:r w:rsidR="009F6A19" w:rsidRPr="003F6370">
        <w:rPr>
          <w:rFonts w:ascii="Tahoma" w:hAnsi="Tahoma" w:cs="Tahoma"/>
          <w:sz w:val="20"/>
          <w:szCs w:val="20"/>
        </w:rPr>
        <w:t xml:space="preserve"> w</w:t>
      </w:r>
      <w:r w:rsidR="009A07AB" w:rsidRPr="003F6370">
        <w:rPr>
          <w:rFonts w:ascii="Tahoma" w:hAnsi="Tahoma" w:cs="Tahoma"/>
          <w:sz w:val="20"/>
          <w:szCs w:val="20"/>
        </w:rPr>
        <w:t>as atrophy, while fish fed 1.5ml</w:t>
      </w:r>
      <w:r w:rsidR="009F6A19" w:rsidRPr="003F6370">
        <w:rPr>
          <w:rFonts w:ascii="Tahoma" w:hAnsi="Tahoma" w:cs="Tahoma"/>
          <w:sz w:val="20"/>
          <w:szCs w:val="20"/>
        </w:rPr>
        <w:t xml:space="preserve"> A</w:t>
      </w:r>
      <w:r w:rsidR="00EC22A8" w:rsidRPr="003F6370">
        <w:rPr>
          <w:rFonts w:ascii="Tahoma" w:hAnsi="Tahoma" w:cs="Tahoma"/>
          <w:sz w:val="20"/>
          <w:szCs w:val="20"/>
        </w:rPr>
        <w:t>L</w:t>
      </w:r>
      <w:r w:rsidRPr="003F6370">
        <w:rPr>
          <w:rFonts w:ascii="Tahoma" w:hAnsi="Tahoma" w:cs="Tahoma"/>
          <w:sz w:val="20"/>
          <w:szCs w:val="20"/>
        </w:rPr>
        <w:t>/kg diet showed cystic seminiferous tubu</w:t>
      </w:r>
      <w:r w:rsidR="009F6A19" w:rsidRPr="003F6370">
        <w:rPr>
          <w:rFonts w:ascii="Tahoma" w:hAnsi="Tahoma" w:cs="Tahoma"/>
          <w:sz w:val="20"/>
          <w:szCs w:val="20"/>
        </w:rPr>
        <w:t>le</w:t>
      </w:r>
      <w:r w:rsidR="009A07AB" w:rsidRPr="003F6370">
        <w:rPr>
          <w:rFonts w:ascii="Tahoma" w:hAnsi="Tahoma" w:cs="Tahoma"/>
          <w:sz w:val="20"/>
          <w:szCs w:val="20"/>
        </w:rPr>
        <w:t>s and atrophy. In fish fed 2.0ml</w:t>
      </w:r>
      <w:r w:rsidR="009F6A19" w:rsidRPr="003F6370">
        <w:rPr>
          <w:rFonts w:ascii="Tahoma" w:hAnsi="Tahoma" w:cs="Tahoma"/>
          <w:sz w:val="20"/>
          <w:szCs w:val="20"/>
        </w:rPr>
        <w:t xml:space="preserve"> A</w:t>
      </w:r>
      <w:r w:rsidR="00EC22A8" w:rsidRPr="003F6370">
        <w:rPr>
          <w:rFonts w:ascii="Tahoma" w:hAnsi="Tahoma" w:cs="Tahoma"/>
          <w:sz w:val="20"/>
          <w:szCs w:val="20"/>
        </w:rPr>
        <w:t>L</w:t>
      </w:r>
      <w:r w:rsidRPr="003F6370">
        <w:rPr>
          <w:rFonts w:ascii="Tahoma" w:hAnsi="Tahoma" w:cs="Tahoma"/>
          <w:sz w:val="20"/>
          <w:szCs w:val="20"/>
        </w:rPr>
        <w:t xml:space="preserve">/kg diet, there was severe tissue atrophy, spermatids disintegration and necrosis. </w:t>
      </w:r>
    </w:p>
    <w:p w:rsidR="003344DA" w:rsidRDefault="003344DA" w:rsidP="00C81B72">
      <w:pPr>
        <w:spacing w:line="480" w:lineRule="auto"/>
        <w:ind w:firstLine="720"/>
        <w:jc w:val="both"/>
        <w:rPr>
          <w:rFonts w:ascii="Tahoma" w:hAnsi="Tahoma" w:cs="Tahoma"/>
          <w:sz w:val="20"/>
          <w:szCs w:val="20"/>
        </w:rPr>
      </w:pPr>
    </w:p>
    <w:p w:rsidR="003344DA" w:rsidRPr="003F6370" w:rsidRDefault="003344DA" w:rsidP="003344DA">
      <w:pPr>
        <w:spacing w:line="480" w:lineRule="auto"/>
        <w:jc w:val="both"/>
        <w:rPr>
          <w:rFonts w:ascii="Tahoma" w:hAnsi="Tahoma" w:cs="Tahoma"/>
          <w:sz w:val="20"/>
          <w:szCs w:val="20"/>
        </w:rPr>
      </w:pPr>
      <w:r w:rsidRPr="003F6370">
        <w:rPr>
          <w:rFonts w:ascii="Tahoma" w:hAnsi="Tahoma" w:cs="Tahoma"/>
          <w:i/>
          <w:sz w:val="20"/>
          <w:szCs w:val="20"/>
        </w:rPr>
        <w:t xml:space="preserve">Table </w:t>
      </w:r>
      <w:r>
        <w:rPr>
          <w:rFonts w:ascii="Tahoma" w:hAnsi="Tahoma" w:cs="Tahoma"/>
          <w:i/>
          <w:sz w:val="20"/>
          <w:szCs w:val="20"/>
        </w:rPr>
        <w:t>2</w:t>
      </w:r>
      <w:r w:rsidRPr="003F6370">
        <w:rPr>
          <w:rFonts w:ascii="Tahoma" w:hAnsi="Tahoma" w:cs="Tahoma"/>
          <w:sz w:val="20"/>
          <w:szCs w:val="20"/>
        </w:rPr>
        <w:t xml:space="preserve">: Histological description of male </w:t>
      </w:r>
      <w:r w:rsidRPr="003F6370">
        <w:rPr>
          <w:rFonts w:ascii="Tahoma" w:hAnsi="Tahoma" w:cs="Tahoma"/>
          <w:i/>
          <w:sz w:val="20"/>
          <w:szCs w:val="20"/>
        </w:rPr>
        <w:t>O</w:t>
      </w:r>
      <w:r w:rsidR="00851EB0">
        <w:rPr>
          <w:rFonts w:ascii="Tahoma" w:hAnsi="Tahoma" w:cs="Tahoma"/>
          <w:i/>
          <w:sz w:val="20"/>
          <w:szCs w:val="20"/>
        </w:rPr>
        <w:t>.</w:t>
      </w:r>
      <w:r w:rsidRPr="003F6370">
        <w:rPr>
          <w:rFonts w:ascii="Tahoma" w:hAnsi="Tahoma" w:cs="Tahoma"/>
          <w:i/>
          <w:sz w:val="20"/>
          <w:szCs w:val="20"/>
        </w:rPr>
        <w:t xml:space="preserve"> </w:t>
      </w:r>
      <w:proofErr w:type="spellStart"/>
      <w:r w:rsidRPr="003F6370">
        <w:rPr>
          <w:rFonts w:ascii="Tahoma" w:hAnsi="Tahoma" w:cs="Tahoma"/>
          <w:i/>
          <w:sz w:val="20"/>
          <w:szCs w:val="20"/>
        </w:rPr>
        <w:t>niloticus</w:t>
      </w:r>
      <w:proofErr w:type="spellEnd"/>
      <w:r w:rsidRPr="003F6370">
        <w:rPr>
          <w:rFonts w:ascii="Tahoma" w:hAnsi="Tahoma" w:cs="Tahoma"/>
          <w:sz w:val="20"/>
          <w:szCs w:val="20"/>
        </w:rPr>
        <w:t xml:space="preserve"> fed </w:t>
      </w:r>
      <w:r w:rsidRPr="003F6370">
        <w:rPr>
          <w:rFonts w:ascii="Tahoma" w:hAnsi="Tahoma" w:cs="Tahoma"/>
          <w:i/>
          <w:sz w:val="20"/>
          <w:szCs w:val="20"/>
        </w:rPr>
        <w:t xml:space="preserve">Aloe </w:t>
      </w:r>
      <w:proofErr w:type="spellStart"/>
      <w:r w:rsidRPr="003F6370">
        <w:rPr>
          <w:rFonts w:ascii="Tahoma" w:hAnsi="Tahoma" w:cs="Tahoma"/>
          <w:i/>
          <w:sz w:val="20"/>
          <w:szCs w:val="20"/>
        </w:rPr>
        <w:t>vera</w:t>
      </w:r>
      <w:proofErr w:type="spellEnd"/>
      <w:r w:rsidRPr="003F6370">
        <w:rPr>
          <w:rFonts w:ascii="Tahoma" w:hAnsi="Tahoma" w:cs="Tahoma"/>
          <w:sz w:val="20"/>
          <w:szCs w:val="20"/>
        </w:rPr>
        <w:t xml:space="preserve"> latex (AL) diets.</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543"/>
        <w:gridCol w:w="7046"/>
      </w:tblGrid>
      <w:tr w:rsidR="003344DA" w:rsidRPr="003F6370" w:rsidTr="00866685">
        <w:tc>
          <w:tcPr>
            <w:tcW w:w="0" w:type="auto"/>
            <w:tcBorders>
              <w:bottom w:val="single" w:sz="4" w:space="0" w:color="000000"/>
              <w:right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Treatments</w:t>
            </w:r>
          </w:p>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(ml AL/kg diet)</w:t>
            </w:r>
          </w:p>
        </w:tc>
        <w:tc>
          <w:tcPr>
            <w:tcW w:w="0" w:type="auto"/>
            <w:tcBorders>
              <w:left w:val="nil"/>
              <w:bottom w:val="single" w:sz="4" w:space="0" w:color="000000"/>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Histological description</w:t>
            </w:r>
          </w:p>
        </w:tc>
      </w:tr>
      <w:tr w:rsidR="003344DA" w:rsidRPr="003F6370" w:rsidTr="00866685">
        <w:tc>
          <w:tcPr>
            <w:tcW w:w="0" w:type="auto"/>
            <w:tcBorders>
              <w:bottom w:val="nil"/>
              <w:right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 xml:space="preserve">0 </w:t>
            </w:r>
          </w:p>
        </w:tc>
        <w:tc>
          <w:tcPr>
            <w:tcW w:w="0" w:type="auto"/>
            <w:tcBorders>
              <w:left w:val="nil"/>
              <w:bottom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normal testicular tissue architecture and normal spermatids distribution</w:t>
            </w:r>
          </w:p>
        </w:tc>
      </w:tr>
      <w:tr w:rsidR="003344DA" w:rsidRPr="003F6370" w:rsidTr="00866685">
        <w:tc>
          <w:tcPr>
            <w:tcW w:w="0" w:type="auto"/>
            <w:tcBorders>
              <w:top w:val="nil"/>
              <w:bottom w:val="nil"/>
              <w:right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0.5</w:t>
            </w:r>
          </w:p>
        </w:tc>
        <w:tc>
          <w:tcPr>
            <w:tcW w:w="0" w:type="auto"/>
            <w:tcBorders>
              <w:top w:val="nil"/>
              <w:left w:val="nil"/>
              <w:bottom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no visible alterations in the testis architecture and cystic seminiferous tubules</w:t>
            </w:r>
          </w:p>
        </w:tc>
      </w:tr>
      <w:tr w:rsidR="003344DA" w:rsidRPr="003F6370" w:rsidTr="00866685">
        <w:tc>
          <w:tcPr>
            <w:tcW w:w="0" w:type="auto"/>
            <w:tcBorders>
              <w:top w:val="nil"/>
              <w:bottom w:val="nil"/>
              <w:right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1.0</w:t>
            </w:r>
          </w:p>
        </w:tc>
        <w:tc>
          <w:tcPr>
            <w:tcW w:w="0" w:type="auto"/>
            <w:tcBorders>
              <w:top w:val="nil"/>
              <w:left w:val="nil"/>
              <w:bottom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Atrophy</w:t>
            </w:r>
          </w:p>
        </w:tc>
      </w:tr>
      <w:tr w:rsidR="003344DA" w:rsidRPr="003F6370" w:rsidTr="00866685">
        <w:tc>
          <w:tcPr>
            <w:tcW w:w="0" w:type="auto"/>
            <w:tcBorders>
              <w:top w:val="nil"/>
              <w:bottom w:val="nil"/>
              <w:right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1.5</w:t>
            </w:r>
          </w:p>
        </w:tc>
        <w:tc>
          <w:tcPr>
            <w:tcW w:w="0" w:type="auto"/>
            <w:tcBorders>
              <w:top w:val="nil"/>
              <w:left w:val="nil"/>
              <w:bottom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cystic seminiferous tubules and atrophy</w:t>
            </w:r>
          </w:p>
        </w:tc>
      </w:tr>
      <w:tr w:rsidR="003344DA" w:rsidRPr="003F6370" w:rsidTr="00866685">
        <w:tc>
          <w:tcPr>
            <w:tcW w:w="0" w:type="auto"/>
            <w:tcBorders>
              <w:top w:val="nil"/>
              <w:right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2.0</w:t>
            </w:r>
          </w:p>
        </w:tc>
        <w:tc>
          <w:tcPr>
            <w:tcW w:w="0" w:type="auto"/>
            <w:tcBorders>
              <w:top w:val="nil"/>
              <w:left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 xml:space="preserve">severe tissue atrophy, spermatids disintegration and necrosis </w:t>
            </w:r>
          </w:p>
        </w:tc>
      </w:tr>
    </w:tbl>
    <w:p w:rsidR="003344DA" w:rsidRPr="003F6370" w:rsidRDefault="003344DA" w:rsidP="003344DA">
      <w:pPr>
        <w:spacing w:line="480" w:lineRule="auto"/>
        <w:jc w:val="both"/>
        <w:rPr>
          <w:rFonts w:ascii="Tahoma" w:hAnsi="Tahoma" w:cs="Tahoma"/>
          <w:sz w:val="20"/>
          <w:szCs w:val="20"/>
        </w:rPr>
      </w:pPr>
      <w:proofErr w:type="gramStart"/>
      <w:r w:rsidRPr="003F6370">
        <w:rPr>
          <w:rFonts w:ascii="Tahoma" w:hAnsi="Tahoma" w:cs="Tahoma"/>
          <w:sz w:val="20"/>
          <w:szCs w:val="20"/>
        </w:rPr>
        <w:t>a</w:t>
      </w:r>
      <w:proofErr w:type="gramEnd"/>
      <w:r w:rsidRPr="003F6370">
        <w:rPr>
          <w:rFonts w:ascii="Tahoma" w:hAnsi="Tahoma" w:cs="Tahoma"/>
          <w:sz w:val="20"/>
          <w:szCs w:val="20"/>
        </w:rPr>
        <w:t>, b, c, d – Mean values in a column followed by dissimilar letters are significantly different (P&lt;0.05).</w:t>
      </w:r>
    </w:p>
    <w:p w:rsidR="003344DA" w:rsidRPr="003F6370" w:rsidRDefault="003344DA" w:rsidP="003344DA">
      <w:pPr>
        <w:spacing w:line="480" w:lineRule="auto"/>
        <w:jc w:val="both"/>
        <w:rPr>
          <w:rFonts w:ascii="Tahoma" w:hAnsi="Tahoma" w:cs="Tahoma"/>
          <w:sz w:val="20"/>
          <w:szCs w:val="20"/>
        </w:rPr>
      </w:pPr>
    </w:p>
    <w:p w:rsidR="00A81DBF" w:rsidRPr="003F6370" w:rsidRDefault="00A81DBF" w:rsidP="00C81B72">
      <w:pPr>
        <w:spacing w:line="480" w:lineRule="auto"/>
        <w:ind w:firstLine="720"/>
        <w:jc w:val="both"/>
        <w:rPr>
          <w:rFonts w:ascii="Tahoma" w:hAnsi="Tahoma" w:cs="Tahoma"/>
          <w:sz w:val="20"/>
          <w:szCs w:val="20"/>
        </w:rPr>
      </w:pPr>
      <w:r w:rsidRPr="003F6370">
        <w:rPr>
          <w:rFonts w:ascii="Tahoma" w:hAnsi="Tahoma" w:cs="Tahoma"/>
          <w:sz w:val="20"/>
          <w:szCs w:val="20"/>
        </w:rPr>
        <w:t xml:space="preserve">This result corroborate that reported by </w:t>
      </w:r>
      <w:proofErr w:type="spellStart"/>
      <w:r w:rsidR="009F6A19" w:rsidRPr="003F6370">
        <w:rPr>
          <w:rFonts w:ascii="Tahoma" w:hAnsi="Tahoma" w:cs="Tahoma"/>
          <w:sz w:val="20"/>
          <w:szCs w:val="20"/>
        </w:rPr>
        <w:t>Udoh</w:t>
      </w:r>
      <w:proofErr w:type="spellEnd"/>
      <w:r w:rsidR="009F6A19" w:rsidRPr="003F6370">
        <w:rPr>
          <w:rFonts w:ascii="Tahoma" w:hAnsi="Tahoma" w:cs="Tahoma"/>
          <w:sz w:val="20"/>
          <w:szCs w:val="20"/>
        </w:rPr>
        <w:t xml:space="preserve"> </w:t>
      </w:r>
      <w:r w:rsidR="009F6A19" w:rsidRPr="003F6370">
        <w:rPr>
          <w:rFonts w:ascii="Tahoma" w:hAnsi="Tahoma" w:cs="Tahoma"/>
          <w:i/>
          <w:sz w:val="20"/>
          <w:szCs w:val="20"/>
        </w:rPr>
        <w:t xml:space="preserve">et al </w:t>
      </w:r>
      <w:r w:rsidR="009F6A19" w:rsidRPr="003F6370">
        <w:rPr>
          <w:rFonts w:ascii="Tahoma" w:hAnsi="Tahoma" w:cs="Tahoma"/>
          <w:sz w:val="20"/>
          <w:szCs w:val="20"/>
        </w:rPr>
        <w:t>(2001)</w:t>
      </w:r>
      <w:r w:rsidR="002F52FE" w:rsidRPr="003F6370">
        <w:rPr>
          <w:rFonts w:ascii="Tahoma" w:hAnsi="Tahoma" w:cs="Tahoma"/>
          <w:sz w:val="20"/>
          <w:szCs w:val="20"/>
        </w:rPr>
        <w:t xml:space="preserve"> </w:t>
      </w:r>
      <w:r w:rsidR="009F6A19" w:rsidRPr="003F6370">
        <w:rPr>
          <w:rFonts w:ascii="Tahoma" w:hAnsi="Tahoma" w:cs="Tahoma"/>
          <w:sz w:val="20"/>
          <w:szCs w:val="20"/>
        </w:rPr>
        <w:t>that</w:t>
      </w:r>
      <w:r w:rsidR="007E0A28" w:rsidRPr="003F6370">
        <w:rPr>
          <w:rFonts w:ascii="Tahoma" w:hAnsi="Tahoma" w:cs="Tahoma"/>
          <w:sz w:val="20"/>
          <w:szCs w:val="20"/>
        </w:rPr>
        <w:t xml:space="preserve"> oral intubation of ethanol </w:t>
      </w:r>
      <w:r w:rsidR="003E6FC2" w:rsidRPr="003F6370">
        <w:rPr>
          <w:rFonts w:ascii="Tahoma" w:hAnsi="Tahoma" w:cs="Tahoma"/>
          <w:sz w:val="20"/>
          <w:szCs w:val="20"/>
        </w:rPr>
        <w:t xml:space="preserve">extracted </w:t>
      </w:r>
      <w:proofErr w:type="spellStart"/>
      <w:r w:rsidR="003E6FC2" w:rsidRPr="003F6370">
        <w:rPr>
          <w:rFonts w:ascii="Tahoma" w:hAnsi="Tahoma" w:cs="Tahoma"/>
          <w:i/>
          <w:sz w:val="20"/>
          <w:szCs w:val="20"/>
        </w:rPr>
        <w:t>Momordica</w:t>
      </w:r>
      <w:proofErr w:type="spellEnd"/>
      <w:r w:rsidR="007E0A28" w:rsidRPr="003F6370">
        <w:rPr>
          <w:rFonts w:ascii="Tahoma" w:hAnsi="Tahoma" w:cs="Tahoma"/>
          <w:i/>
          <w:sz w:val="20"/>
          <w:szCs w:val="20"/>
        </w:rPr>
        <w:t xml:space="preserve"> </w:t>
      </w:r>
      <w:proofErr w:type="spellStart"/>
      <w:r w:rsidR="007E0A28" w:rsidRPr="003F6370">
        <w:rPr>
          <w:rFonts w:ascii="Tahoma" w:hAnsi="Tahoma" w:cs="Tahoma"/>
          <w:i/>
          <w:sz w:val="20"/>
          <w:szCs w:val="20"/>
        </w:rPr>
        <w:t>charantia</w:t>
      </w:r>
      <w:proofErr w:type="spellEnd"/>
      <w:r w:rsidR="009A07AB" w:rsidRPr="003F6370">
        <w:rPr>
          <w:rFonts w:ascii="Tahoma" w:hAnsi="Tahoma" w:cs="Tahoma"/>
          <w:sz w:val="20"/>
          <w:szCs w:val="20"/>
        </w:rPr>
        <w:t xml:space="preserve"> at 1.3mg</w:t>
      </w:r>
      <w:r w:rsidR="007E0A28" w:rsidRPr="003F6370">
        <w:rPr>
          <w:rFonts w:ascii="Tahoma" w:hAnsi="Tahoma" w:cs="Tahoma"/>
          <w:sz w:val="20"/>
          <w:szCs w:val="20"/>
        </w:rPr>
        <w:t>/kg treated guinea pigs shows degeneration of tubules from connective tissue.</w:t>
      </w:r>
      <w:r w:rsidRPr="003F6370">
        <w:rPr>
          <w:rStyle w:val="text"/>
          <w:rFonts w:ascii="Tahoma" w:hAnsi="Tahoma" w:cs="Tahoma"/>
          <w:sz w:val="20"/>
          <w:szCs w:val="20"/>
        </w:rPr>
        <w:t xml:space="preserve"> Also </w:t>
      </w:r>
      <w:r w:rsidRPr="003F6370">
        <w:rPr>
          <w:rFonts w:ascii="Tahoma" w:hAnsi="Tahoma" w:cs="Tahoma"/>
          <w:sz w:val="20"/>
          <w:szCs w:val="20"/>
        </w:rPr>
        <w:t xml:space="preserve">in </w:t>
      </w:r>
      <w:r w:rsidR="00DA6F4F" w:rsidRPr="003F6370">
        <w:rPr>
          <w:rFonts w:ascii="Tahoma" w:hAnsi="Tahoma" w:cs="Tahoma"/>
          <w:sz w:val="20"/>
          <w:szCs w:val="20"/>
        </w:rPr>
        <w:t>a related study</w:t>
      </w:r>
      <w:r w:rsidRPr="003F6370">
        <w:rPr>
          <w:rFonts w:ascii="Tahoma" w:hAnsi="Tahoma" w:cs="Tahoma"/>
          <w:sz w:val="20"/>
          <w:szCs w:val="20"/>
        </w:rPr>
        <w:t xml:space="preserve"> </w:t>
      </w:r>
      <w:proofErr w:type="spellStart"/>
      <w:r w:rsidRPr="003F6370">
        <w:rPr>
          <w:rFonts w:ascii="Tahoma" w:hAnsi="Tahoma" w:cs="Tahoma"/>
          <w:sz w:val="20"/>
          <w:szCs w:val="20"/>
        </w:rPr>
        <w:t>Jegede</w:t>
      </w:r>
      <w:proofErr w:type="spellEnd"/>
      <w:r w:rsidRPr="003F6370">
        <w:rPr>
          <w:rFonts w:ascii="Tahoma" w:hAnsi="Tahoma" w:cs="Tahoma"/>
          <w:sz w:val="20"/>
          <w:szCs w:val="20"/>
        </w:rPr>
        <w:t xml:space="preserve"> </w:t>
      </w:r>
      <w:r w:rsidRPr="003F6370">
        <w:rPr>
          <w:rFonts w:ascii="Tahoma" w:hAnsi="Tahoma" w:cs="Tahoma"/>
          <w:i/>
          <w:sz w:val="20"/>
          <w:szCs w:val="20"/>
        </w:rPr>
        <w:t>et al</w:t>
      </w:r>
      <w:r w:rsidR="00F224BB" w:rsidRPr="003F6370">
        <w:rPr>
          <w:rFonts w:ascii="Tahoma" w:hAnsi="Tahoma" w:cs="Tahoma"/>
          <w:sz w:val="20"/>
          <w:szCs w:val="20"/>
        </w:rPr>
        <w:t>. (</w:t>
      </w:r>
      <w:r w:rsidRPr="003F6370">
        <w:rPr>
          <w:rFonts w:ascii="Tahoma" w:hAnsi="Tahoma" w:cs="Tahoma"/>
          <w:sz w:val="20"/>
          <w:szCs w:val="20"/>
        </w:rPr>
        <w:t xml:space="preserve">2008a) obtained similar histological </w:t>
      </w:r>
      <w:r w:rsidR="00F224BB" w:rsidRPr="003F6370">
        <w:rPr>
          <w:rFonts w:ascii="Tahoma" w:hAnsi="Tahoma" w:cs="Tahoma"/>
          <w:sz w:val="20"/>
          <w:szCs w:val="20"/>
        </w:rPr>
        <w:t>effects (</w:t>
      </w:r>
      <w:r w:rsidR="007E0A28" w:rsidRPr="003F6370">
        <w:rPr>
          <w:rFonts w:ascii="Tahoma" w:hAnsi="Tahoma" w:cs="Tahoma"/>
          <w:sz w:val="20"/>
          <w:szCs w:val="20"/>
        </w:rPr>
        <w:t xml:space="preserve">severe alteration in the </w:t>
      </w:r>
      <w:r w:rsidR="00F224BB" w:rsidRPr="003F6370">
        <w:rPr>
          <w:rFonts w:ascii="Tahoma" w:hAnsi="Tahoma" w:cs="Tahoma"/>
          <w:sz w:val="20"/>
          <w:szCs w:val="20"/>
        </w:rPr>
        <w:t>testicular architecture</w:t>
      </w:r>
      <w:r w:rsidR="007E0A28" w:rsidRPr="003F6370">
        <w:rPr>
          <w:rFonts w:ascii="Tahoma" w:hAnsi="Tahoma" w:cs="Tahoma"/>
          <w:sz w:val="20"/>
          <w:szCs w:val="20"/>
        </w:rPr>
        <w:t xml:space="preserve"> and </w:t>
      </w:r>
      <w:proofErr w:type="spellStart"/>
      <w:r w:rsidR="007E0A28" w:rsidRPr="003F6370">
        <w:rPr>
          <w:rFonts w:ascii="Tahoma" w:hAnsi="Tahoma" w:cs="Tahoma"/>
          <w:sz w:val="20"/>
          <w:szCs w:val="20"/>
        </w:rPr>
        <w:t>necosis</w:t>
      </w:r>
      <w:proofErr w:type="spellEnd"/>
      <w:r w:rsidR="007E0A28" w:rsidRPr="003F6370">
        <w:rPr>
          <w:rFonts w:ascii="Tahoma" w:hAnsi="Tahoma" w:cs="Tahoma"/>
          <w:sz w:val="20"/>
          <w:szCs w:val="20"/>
        </w:rPr>
        <w:t>)</w:t>
      </w:r>
      <w:r w:rsidRPr="003F6370">
        <w:rPr>
          <w:rFonts w:ascii="Tahoma" w:hAnsi="Tahoma" w:cs="Tahoma"/>
          <w:sz w:val="20"/>
          <w:szCs w:val="20"/>
        </w:rPr>
        <w:t xml:space="preserve"> in male </w:t>
      </w:r>
      <w:proofErr w:type="spellStart"/>
      <w:r w:rsidRPr="003F6370">
        <w:rPr>
          <w:rFonts w:ascii="Tahoma" w:hAnsi="Tahoma" w:cs="Tahoma"/>
          <w:sz w:val="20"/>
          <w:szCs w:val="20"/>
        </w:rPr>
        <w:t>redbelly</w:t>
      </w:r>
      <w:proofErr w:type="spellEnd"/>
      <w:r w:rsidRPr="003F6370">
        <w:rPr>
          <w:rFonts w:ascii="Tahoma" w:hAnsi="Tahoma" w:cs="Tahoma"/>
          <w:sz w:val="20"/>
          <w:szCs w:val="20"/>
        </w:rPr>
        <w:t xml:space="preserve"> tilapia (</w:t>
      </w:r>
      <w:r w:rsidRPr="003F6370">
        <w:rPr>
          <w:rFonts w:ascii="Tahoma" w:hAnsi="Tahoma" w:cs="Tahoma"/>
          <w:i/>
          <w:sz w:val="20"/>
          <w:szCs w:val="20"/>
        </w:rPr>
        <w:t xml:space="preserve">Tilapia </w:t>
      </w:r>
      <w:proofErr w:type="spellStart"/>
      <w:r w:rsidRPr="003F6370">
        <w:rPr>
          <w:rFonts w:ascii="Tahoma" w:hAnsi="Tahoma" w:cs="Tahoma"/>
          <w:i/>
          <w:sz w:val="20"/>
          <w:szCs w:val="20"/>
        </w:rPr>
        <w:t>zillii</w:t>
      </w:r>
      <w:proofErr w:type="spellEnd"/>
      <w:r w:rsidR="00F224BB" w:rsidRPr="003F6370">
        <w:rPr>
          <w:rFonts w:ascii="Tahoma" w:hAnsi="Tahoma" w:cs="Tahoma"/>
          <w:sz w:val="20"/>
          <w:szCs w:val="20"/>
        </w:rPr>
        <w:t>,</w:t>
      </w:r>
      <w:r w:rsidR="007E0A28" w:rsidRPr="003F6370">
        <w:rPr>
          <w:rFonts w:ascii="Tahoma" w:hAnsi="Tahoma" w:cs="Tahoma"/>
          <w:sz w:val="20"/>
          <w:szCs w:val="20"/>
        </w:rPr>
        <w:t xml:space="preserve"> fed varying dietary inclus</w:t>
      </w:r>
      <w:r w:rsidRPr="003F6370">
        <w:rPr>
          <w:rFonts w:ascii="Tahoma" w:hAnsi="Tahoma" w:cs="Tahoma"/>
          <w:sz w:val="20"/>
          <w:szCs w:val="20"/>
        </w:rPr>
        <w:t xml:space="preserve">ion levels (0.5-2.0 g/kg diet) of </w:t>
      </w:r>
      <w:proofErr w:type="spellStart"/>
      <w:r w:rsidRPr="003F6370">
        <w:rPr>
          <w:rFonts w:ascii="Tahoma" w:hAnsi="Tahoma" w:cs="Tahoma"/>
          <w:sz w:val="20"/>
          <w:szCs w:val="20"/>
        </w:rPr>
        <w:t>neem</w:t>
      </w:r>
      <w:proofErr w:type="spellEnd"/>
      <w:r w:rsidRPr="003F6370">
        <w:rPr>
          <w:rFonts w:ascii="Tahoma" w:hAnsi="Tahoma" w:cs="Tahoma"/>
          <w:sz w:val="20"/>
          <w:szCs w:val="20"/>
        </w:rPr>
        <w:t xml:space="preserve"> (</w:t>
      </w:r>
      <w:proofErr w:type="spellStart"/>
      <w:r w:rsidRPr="003F6370">
        <w:rPr>
          <w:rFonts w:ascii="Tahoma" w:hAnsi="Tahoma" w:cs="Tahoma"/>
          <w:i/>
          <w:sz w:val="20"/>
          <w:szCs w:val="20"/>
        </w:rPr>
        <w:t>Azadirachta</w:t>
      </w:r>
      <w:proofErr w:type="spellEnd"/>
      <w:r w:rsidRPr="003F6370">
        <w:rPr>
          <w:rFonts w:ascii="Tahoma" w:hAnsi="Tahoma" w:cs="Tahoma"/>
          <w:i/>
          <w:sz w:val="20"/>
          <w:szCs w:val="20"/>
        </w:rPr>
        <w:t xml:space="preserve"> </w:t>
      </w:r>
      <w:proofErr w:type="spellStart"/>
      <w:r w:rsidRPr="003F6370">
        <w:rPr>
          <w:rFonts w:ascii="Tahoma" w:hAnsi="Tahoma" w:cs="Tahoma"/>
          <w:i/>
          <w:sz w:val="20"/>
          <w:szCs w:val="20"/>
        </w:rPr>
        <w:t>indica</w:t>
      </w:r>
      <w:proofErr w:type="spellEnd"/>
      <w:r w:rsidRPr="003F6370">
        <w:rPr>
          <w:rFonts w:ascii="Tahoma" w:hAnsi="Tahoma" w:cs="Tahoma"/>
          <w:sz w:val="20"/>
          <w:szCs w:val="20"/>
        </w:rPr>
        <w:t>) leaf meal (NLM)</w:t>
      </w:r>
      <w:r w:rsidR="007E0A28" w:rsidRPr="003F6370">
        <w:rPr>
          <w:rFonts w:ascii="Tahoma" w:hAnsi="Tahoma" w:cs="Tahoma"/>
          <w:sz w:val="20"/>
          <w:szCs w:val="20"/>
        </w:rPr>
        <w:t>.</w:t>
      </w:r>
      <w:r w:rsidR="002F52FE" w:rsidRPr="003F6370">
        <w:rPr>
          <w:rFonts w:ascii="Tahoma" w:hAnsi="Tahoma" w:cs="Tahoma"/>
          <w:sz w:val="20"/>
          <w:szCs w:val="20"/>
        </w:rPr>
        <w:t xml:space="preserve"> </w:t>
      </w:r>
      <w:r w:rsidR="006C16F6" w:rsidRPr="003F6370">
        <w:rPr>
          <w:rFonts w:ascii="Tahoma" w:hAnsi="Tahoma" w:cs="Tahoma"/>
          <w:sz w:val="20"/>
          <w:szCs w:val="20"/>
        </w:rPr>
        <w:t>Also, in a similar study by</w:t>
      </w:r>
      <w:r w:rsidR="002F52FE" w:rsidRPr="003F6370">
        <w:rPr>
          <w:rFonts w:ascii="Tahoma" w:hAnsi="Tahoma" w:cs="Tahoma"/>
          <w:sz w:val="20"/>
          <w:szCs w:val="20"/>
        </w:rPr>
        <w:t xml:space="preserve"> </w:t>
      </w:r>
      <w:proofErr w:type="spellStart"/>
      <w:r w:rsidR="002F52FE" w:rsidRPr="003F6370">
        <w:rPr>
          <w:rFonts w:ascii="Tahoma" w:hAnsi="Tahoma" w:cs="Tahoma"/>
          <w:sz w:val="20"/>
          <w:szCs w:val="20"/>
        </w:rPr>
        <w:t>Verma</w:t>
      </w:r>
      <w:proofErr w:type="spellEnd"/>
      <w:r w:rsidR="002F52FE" w:rsidRPr="003F6370">
        <w:rPr>
          <w:rFonts w:ascii="Tahoma" w:hAnsi="Tahoma" w:cs="Tahoma"/>
          <w:sz w:val="20"/>
          <w:szCs w:val="20"/>
        </w:rPr>
        <w:t xml:space="preserve"> and </w:t>
      </w:r>
      <w:proofErr w:type="spellStart"/>
      <w:r w:rsidR="002F52FE" w:rsidRPr="003F6370">
        <w:rPr>
          <w:rFonts w:ascii="Tahoma" w:hAnsi="Tahoma" w:cs="Tahoma"/>
          <w:sz w:val="20"/>
          <w:szCs w:val="20"/>
        </w:rPr>
        <w:t>Chinoy</w:t>
      </w:r>
      <w:proofErr w:type="spellEnd"/>
      <w:r w:rsidR="002F52FE" w:rsidRPr="003F6370">
        <w:rPr>
          <w:rFonts w:ascii="Tahoma" w:hAnsi="Tahoma" w:cs="Tahoma"/>
          <w:sz w:val="20"/>
          <w:szCs w:val="20"/>
        </w:rPr>
        <w:t xml:space="preserve"> (2002</w:t>
      </w:r>
      <w:r w:rsidR="006C16F6" w:rsidRPr="003F6370">
        <w:rPr>
          <w:rFonts w:ascii="Tahoma" w:hAnsi="Tahoma" w:cs="Tahoma"/>
          <w:sz w:val="20"/>
          <w:szCs w:val="20"/>
        </w:rPr>
        <w:t xml:space="preserve">) </w:t>
      </w:r>
      <w:r w:rsidR="004B779B" w:rsidRPr="003F6370">
        <w:rPr>
          <w:rFonts w:ascii="Tahoma" w:hAnsi="Tahoma" w:cs="Tahoma"/>
          <w:sz w:val="20"/>
          <w:szCs w:val="20"/>
        </w:rPr>
        <w:t>on male</w:t>
      </w:r>
      <w:r w:rsidR="006C16F6" w:rsidRPr="003F6370">
        <w:rPr>
          <w:rFonts w:ascii="Tahoma" w:hAnsi="Tahoma" w:cs="Tahoma"/>
          <w:sz w:val="20"/>
          <w:szCs w:val="20"/>
        </w:rPr>
        <w:t xml:space="preserve"> albino rats administered intramuscularly </w:t>
      </w:r>
      <w:r w:rsidR="009A07AB" w:rsidRPr="003F6370">
        <w:rPr>
          <w:rFonts w:ascii="Tahoma" w:hAnsi="Tahoma" w:cs="Tahoma"/>
          <w:sz w:val="20"/>
          <w:szCs w:val="20"/>
        </w:rPr>
        <w:t>Papaya seed extract at a dose of</w:t>
      </w:r>
      <w:r w:rsidR="006C16F6" w:rsidRPr="003F6370">
        <w:rPr>
          <w:rFonts w:ascii="Tahoma" w:hAnsi="Tahoma" w:cs="Tahoma"/>
          <w:sz w:val="20"/>
          <w:szCs w:val="20"/>
        </w:rPr>
        <w:t xml:space="preserve"> 0.5mg/kg/day for 7 days,</w:t>
      </w:r>
      <w:r w:rsidR="004F1FB4" w:rsidRPr="003F6370">
        <w:rPr>
          <w:rFonts w:ascii="Tahoma" w:hAnsi="Tahoma" w:cs="Tahoma"/>
          <w:sz w:val="20"/>
          <w:szCs w:val="20"/>
        </w:rPr>
        <w:t xml:space="preserve"> </w:t>
      </w:r>
      <w:r w:rsidR="006C16F6" w:rsidRPr="003F6370">
        <w:rPr>
          <w:rFonts w:ascii="Tahoma" w:hAnsi="Tahoma" w:cs="Tahoma"/>
          <w:sz w:val="20"/>
          <w:szCs w:val="20"/>
        </w:rPr>
        <w:t xml:space="preserve">a </w:t>
      </w:r>
      <w:r w:rsidR="002F52FE" w:rsidRPr="003F6370">
        <w:rPr>
          <w:rFonts w:ascii="Tahoma" w:hAnsi="Tahoma" w:cs="Tahoma"/>
          <w:sz w:val="20"/>
          <w:szCs w:val="20"/>
        </w:rPr>
        <w:t xml:space="preserve">much severe </w:t>
      </w:r>
      <w:r w:rsidR="006C16F6" w:rsidRPr="003F6370">
        <w:rPr>
          <w:rFonts w:ascii="Tahoma" w:hAnsi="Tahoma" w:cs="Tahoma"/>
          <w:sz w:val="20"/>
          <w:szCs w:val="20"/>
        </w:rPr>
        <w:t>decrease</w:t>
      </w:r>
      <w:r w:rsidR="002F52FE" w:rsidRPr="003F6370">
        <w:rPr>
          <w:rFonts w:ascii="Tahoma" w:hAnsi="Tahoma" w:cs="Tahoma"/>
          <w:sz w:val="20"/>
          <w:szCs w:val="20"/>
        </w:rPr>
        <w:t xml:space="preserve"> in the contractile response of </w:t>
      </w:r>
      <w:proofErr w:type="spellStart"/>
      <w:r w:rsidR="002F52FE" w:rsidRPr="003F6370">
        <w:rPr>
          <w:rFonts w:ascii="Tahoma" w:hAnsi="Tahoma" w:cs="Tahoma"/>
          <w:sz w:val="20"/>
          <w:szCs w:val="20"/>
        </w:rPr>
        <w:t>epididymal</w:t>
      </w:r>
      <w:proofErr w:type="spellEnd"/>
      <w:r w:rsidR="006C16F6" w:rsidRPr="003F6370">
        <w:rPr>
          <w:rFonts w:ascii="Tahoma" w:hAnsi="Tahoma" w:cs="Tahoma"/>
          <w:sz w:val="20"/>
          <w:szCs w:val="20"/>
        </w:rPr>
        <w:t xml:space="preserve"> </w:t>
      </w:r>
      <w:r w:rsidR="002F52FE" w:rsidRPr="003F6370">
        <w:rPr>
          <w:rFonts w:ascii="Tahoma" w:hAnsi="Tahoma" w:cs="Tahoma"/>
          <w:sz w:val="20"/>
          <w:szCs w:val="20"/>
        </w:rPr>
        <w:t>tubules</w:t>
      </w:r>
      <w:r w:rsidR="006C16F6" w:rsidRPr="003F6370">
        <w:rPr>
          <w:rFonts w:ascii="Tahoma" w:hAnsi="Tahoma" w:cs="Tahoma"/>
          <w:sz w:val="20"/>
          <w:szCs w:val="20"/>
        </w:rPr>
        <w:t xml:space="preserve"> was obtained when</w:t>
      </w:r>
      <w:r w:rsidR="002F52FE" w:rsidRPr="003F6370">
        <w:rPr>
          <w:rFonts w:ascii="Tahoma" w:hAnsi="Tahoma" w:cs="Tahoma"/>
          <w:sz w:val="20"/>
          <w:szCs w:val="20"/>
        </w:rPr>
        <w:t xml:space="preserve"> compared with the control</w:t>
      </w:r>
      <w:r w:rsidR="004B779B" w:rsidRPr="003F6370">
        <w:rPr>
          <w:rFonts w:ascii="Tahoma" w:hAnsi="Tahoma" w:cs="Tahoma"/>
          <w:sz w:val="20"/>
          <w:szCs w:val="20"/>
        </w:rPr>
        <w:t>.</w:t>
      </w:r>
      <w:r w:rsidR="006C16F6" w:rsidRPr="003F6370">
        <w:rPr>
          <w:rFonts w:ascii="Tahoma" w:hAnsi="Tahoma" w:cs="Tahoma"/>
          <w:sz w:val="20"/>
          <w:szCs w:val="20"/>
        </w:rPr>
        <w:t xml:space="preserve"> </w:t>
      </w:r>
    </w:p>
    <w:p w:rsidR="004B779B" w:rsidRPr="003F6370" w:rsidRDefault="00602392" w:rsidP="00C81B72">
      <w:pPr>
        <w:pStyle w:val="BodyText2"/>
        <w:spacing w:line="480" w:lineRule="auto"/>
        <w:rPr>
          <w:rFonts w:ascii="Tahoma" w:hAnsi="Tahoma" w:cs="Tahoma"/>
          <w:i/>
          <w:sz w:val="20"/>
          <w:szCs w:val="20"/>
        </w:rPr>
      </w:pPr>
      <w:r w:rsidRPr="003F6370">
        <w:rPr>
          <w:rFonts w:ascii="Tahoma" w:hAnsi="Tahoma" w:cs="Tahoma"/>
          <w:sz w:val="20"/>
          <w:szCs w:val="20"/>
        </w:rPr>
        <w:t>Reproduction traits and h</w:t>
      </w:r>
      <w:r w:rsidR="00A81DBF" w:rsidRPr="003F6370">
        <w:rPr>
          <w:rFonts w:ascii="Tahoma" w:hAnsi="Tahoma" w:cs="Tahoma"/>
          <w:sz w:val="20"/>
          <w:szCs w:val="20"/>
        </w:rPr>
        <w:t>istology of ovaries in</w:t>
      </w:r>
      <w:r w:rsidR="00A81DBF" w:rsidRPr="003F6370">
        <w:rPr>
          <w:rFonts w:ascii="Tahoma" w:hAnsi="Tahoma" w:cs="Tahoma"/>
          <w:i/>
          <w:sz w:val="20"/>
          <w:szCs w:val="20"/>
        </w:rPr>
        <w:t xml:space="preserve"> O. </w:t>
      </w:r>
      <w:proofErr w:type="spellStart"/>
      <w:r w:rsidR="00A81DBF" w:rsidRPr="003F6370">
        <w:rPr>
          <w:rFonts w:ascii="Tahoma" w:hAnsi="Tahoma" w:cs="Tahoma"/>
          <w:i/>
          <w:sz w:val="20"/>
          <w:szCs w:val="20"/>
        </w:rPr>
        <w:t>niloticus</w:t>
      </w:r>
      <w:proofErr w:type="spellEnd"/>
      <w:r w:rsidR="00A81DBF" w:rsidRPr="003F6370">
        <w:rPr>
          <w:rFonts w:ascii="Tahoma" w:hAnsi="Tahoma" w:cs="Tahoma"/>
          <w:sz w:val="20"/>
          <w:szCs w:val="20"/>
        </w:rPr>
        <w:t xml:space="preserve"> fed</w:t>
      </w:r>
      <w:r w:rsidR="00A81DBF" w:rsidRPr="003F6370">
        <w:rPr>
          <w:rFonts w:ascii="Tahoma" w:hAnsi="Tahoma" w:cs="Tahoma"/>
          <w:b w:val="0"/>
          <w:sz w:val="20"/>
          <w:szCs w:val="20"/>
        </w:rPr>
        <w:t xml:space="preserve"> </w:t>
      </w:r>
      <w:r w:rsidR="004B779B" w:rsidRPr="003F6370">
        <w:rPr>
          <w:rFonts w:ascii="Tahoma" w:hAnsi="Tahoma" w:cs="Tahoma"/>
          <w:sz w:val="20"/>
          <w:szCs w:val="20"/>
        </w:rPr>
        <w:t xml:space="preserve">varying inclusion levels of </w:t>
      </w:r>
      <w:r w:rsidR="004B779B" w:rsidRPr="003F6370">
        <w:rPr>
          <w:rFonts w:ascii="Tahoma" w:hAnsi="Tahoma" w:cs="Tahoma"/>
          <w:i/>
          <w:sz w:val="20"/>
          <w:szCs w:val="20"/>
        </w:rPr>
        <w:t xml:space="preserve">Aloe </w:t>
      </w:r>
      <w:proofErr w:type="spellStart"/>
      <w:r w:rsidR="004B779B" w:rsidRPr="003F6370">
        <w:rPr>
          <w:rFonts w:ascii="Tahoma" w:hAnsi="Tahoma" w:cs="Tahoma"/>
          <w:i/>
          <w:sz w:val="20"/>
          <w:szCs w:val="20"/>
        </w:rPr>
        <w:t>vera</w:t>
      </w:r>
      <w:proofErr w:type="spellEnd"/>
      <w:r w:rsidR="004B779B" w:rsidRPr="003F6370">
        <w:rPr>
          <w:rFonts w:ascii="Tahoma" w:hAnsi="Tahoma" w:cs="Tahoma"/>
          <w:sz w:val="20"/>
          <w:szCs w:val="20"/>
        </w:rPr>
        <w:t xml:space="preserve"> </w:t>
      </w:r>
      <w:r w:rsidR="00EC22A8" w:rsidRPr="003F6370">
        <w:rPr>
          <w:rFonts w:ascii="Tahoma" w:hAnsi="Tahoma" w:cs="Tahoma"/>
          <w:sz w:val="20"/>
          <w:szCs w:val="20"/>
        </w:rPr>
        <w:t>Latex</w:t>
      </w:r>
      <w:r w:rsidR="004B779B" w:rsidRPr="003F6370">
        <w:rPr>
          <w:rFonts w:ascii="Tahoma" w:hAnsi="Tahoma" w:cs="Tahoma"/>
          <w:sz w:val="20"/>
          <w:szCs w:val="20"/>
        </w:rPr>
        <w:t xml:space="preserve"> (A</w:t>
      </w:r>
      <w:r w:rsidR="00EC22A8" w:rsidRPr="003F6370">
        <w:rPr>
          <w:rFonts w:ascii="Tahoma" w:hAnsi="Tahoma" w:cs="Tahoma"/>
          <w:sz w:val="20"/>
          <w:szCs w:val="20"/>
        </w:rPr>
        <w:t>L</w:t>
      </w:r>
      <w:r w:rsidR="004B779B" w:rsidRPr="003F6370">
        <w:rPr>
          <w:rFonts w:ascii="Tahoma" w:hAnsi="Tahoma" w:cs="Tahoma"/>
          <w:sz w:val="20"/>
          <w:szCs w:val="20"/>
        </w:rPr>
        <w:t>)</w:t>
      </w:r>
      <w:r w:rsidR="004B779B" w:rsidRPr="003F6370">
        <w:rPr>
          <w:rFonts w:ascii="Tahoma" w:hAnsi="Tahoma" w:cs="Tahoma"/>
          <w:i/>
          <w:sz w:val="20"/>
          <w:szCs w:val="20"/>
        </w:rPr>
        <w:t xml:space="preserve"> </w:t>
      </w:r>
      <w:r w:rsidR="004B779B" w:rsidRPr="003F6370">
        <w:rPr>
          <w:rFonts w:ascii="Tahoma" w:hAnsi="Tahoma" w:cs="Tahoma"/>
          <w:sz w:val="20"/>
          <w:szCs w:val="20"/>
        </w:rPr>
        <w:t>diets</w:t>
      </w:r>
      <w:r w:rsidR="004B779B" w:rsidRPr="003F6370">
        <w:rPr>
          <w:rFonts w:ascii="Tahoma" w:hAnsi="Tahoma" w:cs="Tahoma"/>
          <w:i/>
          <w:sz w:val="20"/>
          <w:szCs w:val="20"/>
        </w:rPr>
        <w:t>.</w:t>
      </w:r>
    </w:p>
    <w:p w:rsidR="003344DA" w:rsidRDefault="00602392" w:rsidP="00C81B72">
      <w:pPr>
        <w:spacing w:line="480" w:lineRule="auto"/>
        <w:jc w:val="both"/>
        <w:rPr>
          <w:rFonts w:ascii="Tahoma" w:hAnsi="Tahoma" w:cs="Tahoma"/>
          <w:sz w:val="20"/>
          <w:szCs w:val="20"/>
        </w:rPr>
      </w:pPr>
      <w:r w:rsidRPr="003F6370">
        <w:rPr>
          <w:rFonts w:ascii="Tahoma" w:hAnsi="Tahoma" w:cs="Tahoma"/>
          <w:snapToGrid w:val="0"/>
          <w:sz w:val="20"/>
          <w:szCs w:val="20"/>
          <w:lang w:val="en-GB"/>
        </w:rPr>
        <w:t xml:space="preserve">The inclusion of </w:t>
      </w:r>
      <w:r w:rsidR="009C3E12">
        <w:rPr>
          <w:rFonts w:ascii="Tahoma" w:hAnsi="Tahoma" w:cs="Tahoma"/>
          <w:i/>
          <w:iCs/>
          <w:snapToGrid w:val="0"/>
          <w:sz w:val="20"/>
          <w:szCs w:val="20"/>
          <w:lang w:val="en-GB"/>
        </w:rPr>
        <w:t>A.</w:t>
      </w:r>
      <w:r w:rsidR="009070F4" w:rsidRPr="003F6370">
        <w:rPr>
          <w:rFonts w:ascii="Tahoma" w:hAnsi="Tahoma" w:cs="Tahoma"/>
          <w:i/>
          <w:iCs/>
          <w:snapToGrid w:val="0"/>
          <w:sz w:val="20"/>
          <w:szCs w:val="20"/>
          <w:lang w:val="en-GB"/>
        </w:rPr>
        <w:t xml:space="preserve"> </w:t>
      </w:r>
      <w:proofErr w:type="spellStart"/>
      <w:proofErr w:type="gramStart"/>
      <w:r w:rsidR="009070F4" w:rsidRPr="003F6370">
        <w:rPr>
          <w:rFonts w:ascii="Tahoma" w:hAnsi="Tahoma" w:cs="Tahoma"/>
          <w:i/>
          <w:iCs/>
          <w:snapToGrid w:val="0"/>
          <w:sz w:val="20"/>
          <w:szCs w:val="20"/>
          <w:lang w:val="en-GB"/>
        </w:rPr>
        <w:t>vera</w:t>
      </w:r>
      <w:proofErr w:type="spellEnd"/>
      <w:proofErr w:type="gramEnd"/>
      <w:r w:rsidR="009070F4" w:rsidRPr="003F6370">
        <w:rPr>
          <w:rFonts w:ascii="Tahoma" w:hAnsi="Tahoma" w:cs="Tahoma"/>
          <w:snapToGrid w:val="0"/>
          <w:sz w:val="20"/>
          <w:szCs w:val="20"/>
          <w:lang w:val="en-GB"/>
        </w:rPr>
        <w:t xml:space="preserve"> latex (</w:t>
      </w:r>
      <w:r w:rsidRPr="003F6370">
        <w:rPr>
          <w:rFonts w:ascii="Tahoma" w:hAnsi="Tahoma" w:cs="Tahoma"/>
          <w:snapToGrid w:val="0"/>
          <w:sz w:val="20"/>
          <w:szCs w:val="20"/>
          <w:lang w:val="en-GB"/>
        </w:rPr>
        <w:t>AL</w:t>
      </w:r>
      <w:r w:rsidR="009070F4" w:rsidRPr="003F6370">
        <w:rPr>
          <w:rFonts w:ascii="Tahoma" w:hAnsi="Tahoma" w:cs="Tahoma"/>
          <w:snapToGrid w:val="0"/>
          <w:sz w:val="20"/>
          <w:szCs w:val="20"/>
          <w:lang w:val="en-GB"/>
        </w:rPr>
        <w:t>)</w:t>
      </w:r>
      <w:r w:rsidRPr="003F6370">
        <w:rPr>
          <w:rFonts w:ascii="Tahoma" w:hAnsi="Tahoma" w:cs="Tahoma"/>
          <w:snapToGrid w:val="0"/>
          <w:sz w:val="20"/>
          <w:szCs w:val="20"/>
          <w:lang w:val="en-GB"/>
        </w:rPr>
        <w:t xml:space="preserve"> at varying levels in the diets of </w:t>
      </w:r>
      <w:r w:rsidRPr="003F6370">
        <w:rPr>
          <w:rFonts w:ascii="Tahoma" w:hAnsi="Tahoma" w:cs="Tahoma"/>
          <w:i/>
          <w:snapToGrid w:val="0"/>
          <w:sz w:val="20"/>
          <w:szCs w:val="20"/>
          <w:lang w:val="en-GB"/>
        </w:rPr>
        <w:t xml:space="preserve">O. </w:t>
      </w:r>
      <w:proofErr w:type="spellStart"/>
      <w:r w:rsidRPr="003F6370">
        <w:rPr>
          <w:rFonts w:ascii="Tahoma" w:hAnsi="Tahoma" w:cs="Tahoma"/>
          <w:i/>
          <w:snapToGrid w:val="0"/>
          <w:sz w:val="20"/>
          <w:szCs w:val="20"/>
          <w:lang w:val="en-GB"/>
        </w:rPr>
        <w:t>niloticus</w:t>
      </w:r>
      <w:proofErr w:type="spellEnd"/>
      <w:r w:rsidRPr="003F6370">
        <w:rPr>
          <w:rFonts w:ascii="Tahoma" w:hAnsi="Tahoma" w:cs="Tahoma"/>
          <w:snapToGrid w:val="0"/>
          <w:sz w:val="20"/>
          <w:szCs w:val="20"/>
          <w:lang w:val="en-GB"/>
        </w:rPr>
        <w:t xml:space="preserve"> fed for 60 days treatment period, revealed no deleterious changes in the shape of the eggs when observed under an electronic microscope. Normal oval shape of eggs was observed.</w:t>
      </w:r>
      <w:r w:rsidR="00E747B2" w:rsidRPr="003F6370">
        <w:rPr>
          <w:rFonts w:ascii="Tahoma" w:hAnsi="Tahoma" w:cs="Tahoma"/>
          <w:snapToGrid w:val="0"/>
          <w:sz w:val="20"/>
          <w:szCs w:val="20"/>
          <w:lang w:val="en-GB"/>
        </w:rPr>
        <w:t xml:space="preserve"> This was corroborated by </w:t>
      </w:r>
      <w:proofErr w:type="spellStart"/>
      <w:r w:rsidR="00E747B2" w:rsidRPr="003F6370">
        <w:rPr>
          <w:rFonts w:ascii="Tahoma" w:hAnsi="Tahoma" w:cs="Tahoma"/>
          <w:snapToGrid w:val="0"/>
          <w:sz w:val="20"/>
          <w:szCs w:val="20"/>
          <w:lang w:val="en-GB"/>
        </w:rPr>
        <w:t>Arrignon</w:t>
      </w:r>
      <w:proofErr w:type="spellEnd"/>
      <w:r w:rsidR="00E747B2" w:rsidRPr="003F6370">
        <w:rPr>
          <w:rFonts w:ascii="Tahoma" w:hAnsi="Tahoma" w:cs="Tahoma"/>
          <w:snapToGrid w:val="0"/>
          <w:sz w:val="20"/>
          <w:szCs w:val="20"/>
          <w:lang w:val="en-GB"/>
        </w:rPr>
        <w:t xml:space="preserve"> (1998) who reported that the normal egg shape of tilapia is oval.</w:t>
      </w:r>
      <w:r w:rsidR="00C81B72">
        <w:rPr>
          <w:rFonts w:ascii="Tahoma" w:hAnsi="Tahoma" w:cs="Tahoma"/>
          <w:snapToGrid w:val="0"/>
          <w:sz w:val="20"/>
          <w:szCs w:val="20"/>
          <w:lang w:val="en-GB"/>
        </w:rPr>
        <w:t xml:space="preserve"> Egg size and fecundity decreased</w:t>
      </w:r>
      <w:r w:rsidR="009070F4" w:rsidRPr="003F6370">
        <w:rPr>
          <w:rFonts w:ascii="Tahoma" w:hAnsi="Tahoma" w:cs="Tahoma"/>
          <w:snapToGrid w:val="0"/>
          <w:sz w:val="20"/>
          <w:szCs w:val="20"/>
          <w:lang w:val="en-GB"/>
        </w:rPr>
        <w:t xml:space="preserve"> (2.25</w:t>
      </w:r>
      <w:r w:rsidR="009070F4" w:rsidRPr="003F6370">
        <w:rPr>
          <w:rFonts w:ascii="Tahoma" w:hAnsi="Tahoma" w:cs="Tahoma"/>
          <w:snapToGrid w:val="0"/>
          <w:sz w:val="20"/>
          <w:szCs w:val="20"/>
          <w:u w:val="single"/>
          <w:lang w:val="en-GB"/>
        </w:rPr>
        <w:t>+</w:t>
      </w:r>
      <w:r w:rsidR="009070F4" w:rsidRPr="003F6370">
        <w:rPr>
          <w:rFonts w:ascii="Tahoma" w:hAnsi="Tahoma" w:cs="Tahoma"/>
          <w:snapToGrid w:val="0"/>
          <w:sz w:val="20"/>
          <w:szCs w:val="20"/>
          <w:lang w:val="en-GB"/>
        </w:rPr>
        <w:t>7.07</w:t>
      </w:r>
      <w:r w:rsidR="002D504B" w:rsidRPr="003F6370">
        <w:rPr>
          <w:rFonts w:ascii="Tahoma" w:hAnsi="Tahoma" w:cs="Tahoma"/>
          <w:snapToGrid w:val="0"/>
          <w:sz w:val="20"/>
          <w:szCs w:val="20"/>
          <w:lang w:val="en-GB"/>
        </w:rPr>
        <w:t>mm</w:t>
      </w:r>
      <w:r w:rsidR="009070F4" w:rsidRPr="003F6370">
        <w:rPr>
          <w:rFonts w:ascii="Tahoma" w:hAnsi="Tahoma" w:cs="Tahoma"/>
          <w:snapToGrid w:val="0"/>
          <w:sz w:val="20"/>
          <w:szCs w:val="20"/>
          <w:lang w:val="en-GB"/>
        </w:rPr>
        <w:t xml:space="preserve"> - 2.13</w:t>
      </w:r>
      <w:r w:rsidR="009070F4" w:rsidRPr="003F6370">
        <w:rPr>
          <w:rFonts w:ascii="Tahoma" w:hAnsi="Tahoma" w:cs="Tahoma"/>
          <w:snapToGrid w:val="0"/>
          <w:sz w:val="20"/>
          <w:szCs w:val="20"/>
          <w:u w:val="single"/>
          <w:lang w:val="en-GB"/>
        </w:rPr>
        <w:t>+</w:t>
      </w:r>
      <w:r w:rsidR="009070F4" w:rsidRPr="003F6370">
        <w:rPr>
          <w:rFonts w:ascii="Tahoma" w:hAnsi="Tahoma" w:cs="Tahoma"/>
          <w:snapToGrid w:val="0"/>
          <w:sz w:val="20"/>
          <w:szCs w:val="20"/>
          <w:lang w:val="en-GB"/>
        </w:rPr>
        <w:t>3.54</w:t>
      </w:r>
      <w:r w:rsidR="002D504B" w:rsidRPr="003F6370">
        <w:rPr>
          <w:rFonts w:ascii="Tahoma" w:hAnsi="Tahoma" w:cs="Tahoma"/>
          <w:snapToGrid w:val="0"/>
          <w:sz w:val="20"/>
          <w:szCs w:val="20"/>
          <w:lang w:val="en-GB"/>
        </w:rPr>
        <w:t>mm</w:t>
      </w:r>
      <w:r w:rsidR="009070F4" w:rsidRPr="003F6370">
        <w:rPr>
          <w:rFonts w:ascii="Tahoma" w:hAnsi="Tahoma" w:cs="Tahoma"/>
          <w:snapToGrid w:val="0"/>
          <w:sz w:val="20"/>
          <w:szCs w:val="20"/>
          <w:lang w:val="en-GB"/>
        </w:rPr>
        <w:t xml:space="preserve"> and 228</w:t>
      </w:r>
      <w:r w:rsidR="009070F4" w:rsidRPr="003F6370">
        <w:rPr>
          <w:rFonts w:ascii="Tahoma" w:hAnsi="Tahoma" w:cs="Tahoma"/>
          <w:snapToGrid w:val="0"/>
          <w:sz w:val="20"/>
          <w:szCs w:val="20"/>
          <w:u w:val="single"/>
          <w:lang w:val="en-GB"/>
        </w:rPr>
        <w:t>+</w:t>
      </w:r>
      <w:r w:rsidR="009070F4" w:rsidRPr="003F6370">
        <w:rPr>
          <w:rFonts w:ascii="Tahoma" w:hAnsi="Tahoma" w:cs="Tahoma"/>
          <w:snapToGrid w:val="0"/>
          <w:sz w:val="20"/>
          <w:szCs w:val="20"/>
          <w:lang w:val="en-GB"/>
        </w:rPr>
        <w:t>4.24 - 150</w:t>
      </w:r>
      <w:r w:rsidR="009070F4" w:rsidRPr="003F6370">
        <w:rPr>
          <w:rFonts w:ascii="Tahoma" w:hAnsi="Tahoma" w:cs="Tahoma"/>
          <w:snapToGrid w:val="0"/>
          <w:sz w:val="20"/>
          <w:szCs w:val="20"/>
          <w:u w:val="single"/>
          <w:lang w:val="en-GB"/>
        </w:rPr>
        <w:t>+</w:t>
      </w:r>
      <w:r w:rsidR="009070F4" w:rsidRPr="003F6370">
        <w:rPr>
          <w:rFonts w:ascii="Tahoma" w:hAnsi="Tahoma" w:cs="Tahoma"/>
          <w:snapToGrid w:val="0"/>
          <w:sz w:val="20"/>
          <w:szCs w:val="20"/>
          <w:lang w:val="en-GB"/>
        </w:rPr>
        <w:t>1.41 respectively)</w:t>
      </w:r>
      <w:r w:rsidR="001D4DA7" w:rsidRPr="003F6370">
        <w:rPr>
          <w:rFonts w:ascii="Tahoma" w:hAnsi="Tahoma" w:cs="Tahoma"/>
          <w:snapToGrid w:val="0"/>
          <w:sz w:val="20"/>
          <w:szCs w:val="20"/>
          <w:lang w:val="en-GB"/>
        </w:rPr>
        <w:t xml:space="preserve"> as the inclusion level of </w:t>
      </w:r>
      <w:r w:rsidR="009C3E12">
        <w:rPr>
          <w:rFonts w:ascii="Tahoma" w:hAnsi="Tahoma" w:cs="Tahoma"/>
          <w:i/>
          <w:iCs/>
          <w:snapToGrid w:val="0"/>
          <w:sz w:val="20"/>
          <w:szCs w:val="20"/>
          <w:lang w:val="en-GB"/>
        </w:rPr>
        <w:t>A.</w:t>
      </w:r>
      <w:r w:rsidR="002D504B" w:rsidRPr="003F6370">
        <w:rPr>
          <w:rFonts w:ascii="Tahoma" w:hAnsi="Tahoma" w:cs="Tahoma"/>
          <w:i/>
          <w:iCs/>
          <w:snapToGrid w:val="0"/>
          <w:sz w:val="20"/>
          <w:szCs w:val="20"/>
          <w:lang w:val="en-GB"/>
        </w:rPr>
        <w:t xml:space="preserve"> </w:t>
      </w:r>
      <w:proofErr w:type="spellStart"/>
      <w:proofErr w:type="gramStart"/>
      <w:r w:rsidR="002D504B" w:rsidRPr="003F6370">
        <w:rPr>
          <w:rFonts w:ascii="Tahoma" w:hAnsi="Tahoma" w:cs="Tahoma"/>
          <w:i/>
          <w:iCs/>
          <w:snapToGrid w:val="0"/>
          <w:sz w:val="20"/>
          <w:szCs w:val="20"/>
          <w:lang w:val="en-GB"/>
        </w:rPr>
        <w:t>vera</w:t>
      </w:r>
      <w:proofErr w:type="spellEnd"/>
      <w:proofErr w:type="gramEnd"/>
      <w:r w:rsidR="002D504B" w:rsidRPr="003F6370">
        <w:rPr>
          <w:rFonts w:ascii="Tahoma" w:hAnsi="Tahoma" w:cs="Tahoma"/>
          <w:snapToGrid w:val="0"/>
          <w:sz w:val="20"/>
          <w:szCs w:val="20"/>
          <w:lang w:val="en-GB"/>
        </w:rPr>
        <w:t xml:space="preserve"> latex </w:t>
      </w:r>
      <w:r w:rsidR="001D4DA7" w:rsidRPr="003F6370">
        <w:rPr>
          <w:rFonts w:ascii="Tahoma" w:hAnsi="Tahoma" w:cs="Tahoma"/>
          <w:snapToGrid w:val="0"/>
          <w:sz w:val="20"/>
          <w:szCs w:val="20"/>
          <w:lang w:val="en-GB"/>
        </w:rPr>
        <w:t>(AL) increases</w:t>
      </w:r>
      <w:r w:rsidR="003344DA">
        <w:rPr>
          <w:rFonts w:ascii="Tahoma" w:hAnsi="Tahoma" w:cs="Tahoma"/>
          <w:snapToGrid w:val="0"/>
          <w:sz w:val="20"/>
          <w:szCs w:val="20"/>
          <w:lang w:val="en-GB"/>
        </w:rPr>
        <w:t xml:space="preserve"> (Table 3)</w:t>
      </w:r>
      <w:r w:rsidR="001D4DA7" w:rsidRPr="003F6370">
        <w:rPr>
          <w:rFonts w:ascii="Tahoma" w:hAnsi="Tahoma" w:cs="Tahoma"/>
          <w:snapToGrid w:val="0"/>
          <w:sz w:val="20"/>
          <w:szCs w:val="20"/>
          <w:lang w:val="en-GB"/>
        </w:rPr>
        <w:t>.</w:t>
      </w:r>
      <w:r w:rsidR="009F4FDE">
        <w:rPr>
          <w:rFonts w:ascii="Tahoma" w:hAnsi="Tahoma" w:cs="Tahoma"/>
          <w:snapToGrid w:val="0"/>
          <w:sz w:val="20"/>
          <w:szCs w:val="20"/>
          <w:lang w:val="en-GB"/>
        </w:rPr>
        <w:t xml:space="preserve"> </w:t>
      </w:r>
      <w:r w:rsidR="00E747B2" w:rsidRPr="003F6370">
        <w:rPr>
          <w:rFonts w:ascii="Tahoma" w:hAnsi="Tahoma" w:cs="Tahoma"/>
          <w:snapToGrid w:val="0"/>
          <w:sz w:val="20"/>
          <w:szCs w:val="20"/>
          <w:lang w:val="en-GB"/>
        </w:rPr>
        <w:t xml:space="preserve">This result agrees with Coward and </w:t>
      </w:r>
      <w:proofErr w:type="spellStart"/>
      <w:r w:rsidR="00E747B2" w:rsidRPr="003F6370">
        <w:rPr>
          <w:rFonts w:ascii="Tahoma" w:hAnsi="Tahoma" w:cs="Tahoma"/>
          <w:snapToGrid w:val="0"/>
          <w:sz w:val="20"/>
          <w:szCs w:val="20"/>
          <w:lang w:val="en-GB"/>
        </w:rPr>
        <w:t>Bromage</w:t>
      </w:r>
      <w:proofErr w:type="spellEnd"/>
      <w:r w:rsidR="00E747B2" w:rsidRPr="003F6370">
        <w:rPr>
          <w:rFonts w:ascii="Tahoma" w:hAnsi="Tahoma" w:cs="Tahoma"/>
          <w:snapToGrid w:val="0"/>
          <w:sz w:val="20"/>
          <w:szCs w:val="20"/>
          <w:lang w:val="en-GB"/>
        </w:rPr>
        <w:t xml:space="preserve"> (2004) who reported that eggs </w:t>
      </w:r>
      <w:r w:rsidR="00E747B2" w:rsidRPr="003F6370">
        <w:rPr>
          <w:rFonts w:ascii="Tahoma" w:hAnsi="Tahoma" w:cs="Tahoma"/>
          <w:color w:val="000025"/>
          <w:sz w:val="20"/>
          <w:szCs w:val="20"/>
        </w:rPr>
        <w:t>produced by mouth</w:t>
      </w:r>
      <w:r w:rsidR="009F4FDE">
        <w:rPr>
          <w:rFonts w:ascii="Tahoma" w:hAnsi="Tahoma" w:cs="Tahoma"/>
          <w:color w:val="000025"/>
          <w:sz w:val="20"/>
          <w:szCs w:val="20"/>
        </w:rPr>
        <w:t xml:space="preserve"> </w:t>
      </w:r>
      <w:r w:rsidR="00E747B2" w:rsidRPr="003F6370">
        <w:rPr>
          <w:rFonts w:ascii="Tahoma" w:hAnsi="Tahoma" w:cs="Tahoma"/>
          <w:color w:val="000025"/>
          <w:sz w:val="20"/>
          <w:szCs w:val="20"/>
        </w:rPr>
        <w:t>brooders (</w:t>
      </w:r>
      <w:r w:rsidR="00E747B2" w:rsidRPr="003F6370">
        <w:rPr>
          <w:rFonts w:ascii="Tahoma" w:hAnsi="Tahoma" w:cs="Tahoma"/>
          <w:i/>
          <w:color w:val="000025"/>
          <w:sz w:val="20"/>
          <w:szCs w:val="20"/>
        </w:rPr>
        <w:t xml:space="preserve">O. </w:t>
      </w:r>
      <w:proofErr w:type="spellStart"/>
      <w:r w:rsidR="00E747B2" w:rsidRPr="003F6370">
        <w:rPr>
          <w:rFonts w:ascii="Tahoma" w:hAnsi="Tahoma" w:cs="Tahoma"/>
          <w:i/>
          <w:color w:val="000025"/>
          <w:sz w:val="20"/>
          <w:szCs w:val="20"/>
        </w:rPr>
        <w:t>niloticus</w:t>
      </w:r>
      <w:proofErr w:type="spellEnd"/>
      <w:r w:rsidR="00E747B2" w:rsidRPr="003F6370">
        <w:rPr>
          <w:rFonts w:ascii="Tahoma" w:hAnsi="Tahoma" w:cs="Tahoma"/>
          <w:color w:val="000025"/>
          <w:sz w:val="20"/>
          <w:szCs w:val="20"/>
        </w:rPr>
        <w:t>) normally exceed 2mm in diameter</w:t>
      </w:r>
      <w:r w:rsidR="00E747B2" w:rsidRPr="003F6370">
        <w:rPr>
          <w:rFonts w:ascii="Tahoma" w:hAnsi="Tahoma" w:cs="Tahoma"/>
          <w:sz w:val="20"/>
          <w:szCs w:val="20"/>
        </w:rPr>
        <w:t xml:space="preserve"> </w:t>
      </w:r>
      <w:r w:rsidR="00B82BCF" w:rsidRPr="003F6370">
        <w:rPr>
          <w:rFonts w:ascii="Tahoma" w:hAnsi="Tahoma" w:cs="Tahoma"/>
          <w:sz w:val="20"/>
          <w:szCs w:val="20"/>
        </w:rPr>
        <w:t xml:space="preserve">and </w:t>
      </w:r>
      <w:r w:rsidR="00B82BCF" w:rsidRPr="003F6370">
        <w:rPr>
          <w:rFonts w:ascii="Tahoma" w:hAnsi="Tahoma" w:cs="Tahoma"/>
          <w:color w:val="000025"/>
          <w:sz w:val="20"/>
          <w:szCs w:val="20"/>
        </w:rPr>
        <w:t xml:space="preserve">that </w:t>
      </w:r>
      <w:r w:rsidR="00E747B2" w:rsidRPr="003F6370">
        <w:rPr>
          <w:rFonts w:ascii="Tahoma" w:hAnsi="Tahoma" w:cs="Tahoma"/>
          <w:color w:val="000025"/>
          <w:sz w:val="20"/>
          <w:szCs w:val="20"/>
        </w:rPr>
        <w:t>f</w:t>
      </w:r>
      <w:r w:rsidR="001F7DCA" w:rsidRPr="003F6370">
        <w:rPr>
          <w:rFonts w:ascii="Tahoma" w:hAnsi="Tahoma" w:cs="Tahoma"/>
          <w:color w:val="000025"/>
          <w:sz w:val="20"/>
          <w:szCs w:val="20"/>
        </w:rPr>
        <w:t>ecundity is usually less</w:t>
      </w:r>
      <w:r w:rsidR="002D504B" w:rsidRPr="003F6370">
        <w:rPr>
          <w:rFonts w:ascii="Tahoma" w:hAnsi="Tahoma" w:cs="Tahoma"/>
          <w:color w:val="000025"/>
          <w:sz w:val="20"/>
          <w:szCs w:val="20"/>
        </w:rPr>
        <w:t xml:space="preserve"> than</w:t>
      </w:r>
      <w:r w:rsidR="00E747B2" w:rsidRPr="003F6370">
        <w:rPr>
          <w:rFonts w:ascii="Tahoma" w:hAnsi="Tahoma" w:cs="Tahoma"/>
          <w:color w:val="000025"/>
          <w:sz w:val="20"/>
          <w:szCs w:val="20"/>
        </w:rPr>
        <w:t xml:space="preserve"> 350 in mouth</w:t>
      </w:r>
      <w:r w:rsidR="009F4FDE">
        <w:rPr>
          <w:rFonts w:ascii="Tahoma" w:hAnsi="Tahoma" w:cs="Tahoma"/>
          <w:color w:val="000025"/>
          <w:sz w:val="20"/>
          <w:szCs w:val="20"/>
        </w:rPr>
        <w:t xml:space="preserve"> </w:t>
      </w:r>
      <w:r w:rsidR="00E747B2" w:rsidRPr="003F6370">
        <w:rPr>
          <w:rFonts w:ascii="Tahoma" w:hAnsi="Tahoma" w:cs="Tahoma"/>
          <w:color w:val="000025"/>
          <w:sz w:val="20"/>
          <w:szCs w:val="20"/>
        </w:rPr>
        <w:t>brooders</w:t>
      </w:r>
      <w:r w:rsidR="002D504B" w:rsidRPr="003F6370">
        <w:rPr>
          <w:rFonts w:ascii="Tahoma" w:hAnsi="Tahoma" w:cs="Tahoma"/>
          <w:color w:val="000025"/>
          <w:sz w:val="20"/>
          <w:szCs w:val="20"/>
        </w:rPr>
        <w:t>.</w:t>
      </w:r>
      <w:r w:rsidR="00B82BCF" w:rsidRPr="003F6370">
        <w:rPr>
          <w:rFonts w:ascii="Tahoma" w:hAnsi="Tahoma" w:cs="Tahoma"/>
          <w:color w:val="000025"/>
          <w:sz w:val="20"/>
          <w:szCs w:val="20"/>
        </w:rPr>
        <w:t xml:space="preserve"> </w:t>
      </w:r>
      <w:r w:rsidR="00A81DBF" w:rsidRPr="003F6370">
        <w:rPr>
          <w:rFonts w:ascii="Tahoma" w:hAnsi="Tahoma" w:cs="Tahoma"/>
          <w:sz w:val="20"/>
          <w:szCs w:val="20"/>
        </w:rPr>
        <w:t xml:space="preserve">In </w:t>
      </w:r>
      <w:r w:rsidR="00A81DBF" w:rsidRPr="003F6370">
        <w:rPr>
          <w:rFonts w:ascii="Tahoma" w:hAnsi="Tahoma" w:cs="Tahoma"/>
          <w:i/>
          <w:sz w:val="20"/>
          <w:szCs w:val="20"/>
        </w:rPr>
        <w:t xml:space="preserve">O. </w:t>
      </w:r>
      <w:proofErr w:type="spellStart"/>
      <w:r w:rsidR="00A81DBF" w:rsidRPr="003F6370">
        <w:rPr>
          <w:rFonts w:ascii="Tahoma" w:hAnsi="Tahoma" w:cs="Tahoma"/>
          <w:i/>
          <w:sz w:val="20"/>
          <w:szCs w:val="20"/>
        </w:rPr>
        <w:t>niloticus</w:t>
      </w:r>
      <w:proofErr w:type="spellEnd"/>
      <w:r w:rsidR="00072DA5" w:rsidRPr="003F6370">
        <w:rPr>
          <w:rFonts w:ascii="Tahoma" w:hAnsi="Tahoma" w:cs="Tahoma"/>
          <w:sz w:val="20"/>
          <w:szCs w:val="20"/>
        </w:rPr>
        <w:t xml:space="preserve"> fed with the basal diet (0</w:t>
      </w:r>
      <w:r w:rsidR="009F24C3" w:rsidRPr="003F6370">
        <w:rPr>
          <w:rFonts w:ascii="Tahoma" w:hAnsi="Tahoma" w:cs="Tahoma"/>
          <w:sz w:val="20"/>
          <w:szCs w:val="20"/>
        </w:rPr>
        <w:t>ml</w:t>
      </w:r>
      <w:r w:rsidR="00EC22A8" w:rsidRPr="003F6370">
        <w:rPr>
          <w:rFonts w:ascii="Tahoma" w:hAnsi="Tahoma" w:cs="Tahoma"/>
          <w:sz w:val="20"/>
          <w:szCs w:val="20"/>
        </w:rPr>
        <w:t xml:space="preserve"> AL</w:t>
      </w:r>
      <w:r w:rsidR="00A81DBF" w:rsidRPr="003F6370">
        <w:rPr>
          <w:rFonts w:ascii="Tahoma" w:hAnsi="Tahoma" w:cs="Tahoma"/>
          <w:sz w:val="20"/>
          <w:szCs w:val="20"/>
        </w:rPr>
        <w:t xml:space="preserve">/kg </w:t>
      </w:r>
      <w:r w:rsidR="00A81DBF" w:rsidRPr="003F6370">
        <w:rPr>
          <w:rFonts w:ascii="Tahoma" w:hAnsi="Tahoma" w:cs="Tahoma"/>
          <w:sz w:val="20"/>
          <w:szCs w:val="20"/>
        </w:rPr>
        <w:lastRenderedPageBreak/>
        <w:t xml:space="preserve">diet), typical bilateral lobes of the ovaries were evident; and the normal olive green </w:t>
      </w:r>
      <w:proofErr w:type="spellStart"/>
      <w:r w:rsidR="00A81DBF" w:rsidRPr="003F6370">
        <w:rPr>
          <w:rFonts w:ascii="Tahoma" w:hAnsi="Tahoma" w:cs="Tahoma"/>
          <w:sz w:val="20"/>
          <w:szCs w:val="20"/>
        </w:rPr>
        <w:t>colour</w:t>
      </w:r>
      <w:proofErr w:type="spellEnd"/>
      <w:r w:rsidR="00A81DBF" w:rsidRPr="003F6370">
        <w:rPr>
          <w:rFonts w:ascii="Tahoma" w:hAnsi="Tahoma" w:cs="Tahoma"/>
          <w:sz w:val="20"/>
          <w:szCs w:val="20"/>
        </w:rPr>
        <w:t xml:space="preserve"> was</w:t>
      </w:r>
      <w:r w:rsidR="00D60911" w:rsidRPr="003F6370">
        <w:rPr>
          <w:rFonts w:ascii="Tahoma" w:hAnsi="Tahoma" w:cs="Tahoma"/>
          <w:sz w:val="20"/>
          <w:szCs w:val="20"/>
        </w:rPr>
        <w:t xml:space="preserve"> still</w:t>
      </w:r>
      <w:r w:rsidR="00A81DBF" w:rsidRPr="003F6370">
        <w:rPr>
          <w:rFonts w:ascii="Tahoma" w:hAnsi="Tahoma" w:cs="Tahoma"/>
          <w:sz w:val="20"/>
          <w:szCs w:val="20"/>
        </w:rPr>
        <w:t xml:space="preserve"> maintained. </w:t>
      </w:r>
    </w:p>
    <w:p w:rsidR="00577531" w:rsidRDefault="00577531" w:rsidP="003344DA">
      <w:pPr>
        <w:spacing w:line="480" w:lineRule="auto"/>
        <w:jc w:val="both"/>
        <w:rPr>
          <w:rFonts w:ascii="Tahoma" w:hAnsi="Tahoma" w:cs="Tahoma"/>
          <w:snapToGrid w:val="0"/>
          <w:sz w:val="20"/>
          <w:szCs w:val="20"/>
          <w:lang w:val="en-GB"/>
        </w:rPr>
      </w:pPr>
    </w:p>
    <w:p w:rsidR="003344DA" w:rsidRPr="003F6370" w:rsidRDefault="003344DA" w:rsidP="003344DA">
      <w:pPr>
        <w:spacing w:line="480" w:lineRule="auto"/>
        <w:jc w:val="both"/>
        <w:rPr>
          <w:rFonts w:ascii="Tahoma" w:hAnsi="Tahoma" w:cs="Tahoma"/>
          <w:snapToGrid w:val="0"/>
          <w:sz w:val="20"/>
          <w:szCs w:val="20"/>
          <w:lang w:val="en-GB"/>
        </w:rPr>
      </w:pPr>
      <w:r w:rsidRPr="003F6370">
        <w:rPr>
          <w:rFonts w:ascii="Tahoma" w:hAnsi="Tahoma" w:cs="Tahoma"/>
          <w:snapToGrid w:val="0"/>
          <w:sz w:val="20"/>
          <w:szCs w:val="20"/>
          <w:lang w:val="en-GB"/>
        </w:rPr>
        <w:t xml:space="preserve">Table 3: Egg sizes (mm) </w:t>
      </w:r>
      <w:r w:rsidR="009F4FDE">
        <w:rPr>
          <w:rFonts w:ascii="Tahoma" w:hAnsi="Tahoma" w:cs="Tahoma"/>
          <w:snapToGrid w:val="0"/>
          <w:sz w:val="20"/>
          <w:szCs w:val="20"/>
          <w:lang w:val="en-GB"/>
        </w:rPr>
        <w:t xml:space="preserve">and fecundity </w:t>
      </w:r>
      <w:r w:rsidRPr="003F6370">
        <w:rPr>
          <w:rFonts w:ascii="Tahoma" w:hAnsi="Tahoma" w:cs="Tahoma"/>
          <w:snapToGrid w:val="0"/>
          <w:sz w:val="20"/>
          <w:szCs w:val="20"/>
          <w:lang w:val="en-GB"/>
        </w:rPr>
        <w:t xml:space="preserve">of </w:t>
      </w:r>
      <w:proofErr w:type="spellStart"/>
      <w:r w:rsidRPr="003F6370">
        <w:rPr>
          <w:rFonts w:ascii="Tahoma" w:hAnsi="Tahoma" w:cs="Tahoma"/>
          <w:i/>
          <w:snapToGrid w:val="0"/>
          <w:sz w:val="20"/>
          <w:szCs w:val="20"/>
          <w:lang w:val="en-GB"/>
        </w:rPr>
        <w:t>Oreochromis</w:t>
      </w:r>
      <w:proofErr w:type="spellEnd"/>
      <w:r w:rsidRPr="003F6370">
        <w:rPr>
          <w:rFonts w:ascii="Tahoma" w:hAnsi="Tahoma" w:cs="Tahoma"/>
          <w:i/>
          <w:snapToGrid w:val="0"/>
          <w:sz w:val="20"/>
          <w:szCs w:val="20"/>
          <w:lang w:val="en-GB"/>
        </w:rPr>
        <w:t xml:space="preserve"> </w:t>
      </w:r>
      <w:proofErr w:type="spellStart"/>
      <w:r w:rsidRPr="003F6370">
        <w:rPr>
          <w:rFonts w:ascii="Tahoma" w:hAnsi="Tahoma" w:cs="Tahoma"/>
          <w:i/>
          <w:snapToGrid w:val="0"/>
          <w:sz w:val="20"/>
          <w:szCs w:val="20"/>
          <w:lang w:val="en-GB"/>
        </w:rPr>
        <w:t>niloticus</w:t>
      </w:r>
      <w:proofErr w:type="spellEnd"/>
      <w:r w:rsidRPr="003F6370">
        <w:rPr>
          <w:rFonts w:ascii="Tahoma" w:hAnsi="Tahoma" w:cs="Tahoma"/>
          <w:snapToGrid w:val="0"/>
          <w:sz w:val="20"/>
          <w:szCs w:val="20"/>
          <w:lang w:val="en-GB"/>
        </w:rPr>
        <w:t xml:space="preserve"> fed ALM diets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4"/>
        <w:gridCol w:w="1372"/>
        <w:gridCol w:w="1419"/>
        <w:gridCol w:w="1419"/>
        <w:gridCol w:w="1419"/>
        <w:gridCol w:w="1419"/>
      </w:tblGrid>
      <w:tr w:rsidR="003344DA" w:rsidRPr="003F6370" w:rsidTr="00866685">
        <w:tc>
          <w:tcPr>
            <w:tcW w:w="0" w:type="auto"/>
            <w:vMerge w:val="restart"/>
            <w:tcBorders>
              <w:bottom w:val="nil"/>
              <w:right w:val="nil"/>
            </w:tcBorders>
          </w:tcPr>
          <w:p w:rsidR="003344DA" w:rsidRPr="003344DA" w:rsidRDefault="003344DA" w:rsidP="003344DA">
            <w:pPr>
              <w:pStyle w:val="NoSpacing"/>
              <w:rPr>
                <w:rFonts w:ascii="Tahoma" w:hAnsi="Tahoma" w:cs="Tahoma"/>
                <w:snapToGrid w:val="0"/>
                <w:sz w:val="20"/>
                <w:szCs w:val="20"/>
                <w:lang w:val="en-GB"/>
              </w:rPr>
            </w:pPr>
          </w:p>
        </w:tc>
        <w:tc>
          <w:tcPr>
            <w:tcW w:w="0" w:type="auto"/>
            <w:gridSpan w:val="5"/>
            <w:tcBorders>
              <w:left w:val="nil"/>
              <w:bottom w:val="single" w:sz="4" w:space="0" w:color="auto"/>
            </w:tcBorders>
          </w:tcPr>
          <w:p w:rsidR="003344DA" w:rsidRPr="003344DA" w:rsidRDefault="003344DA" w:rsidP="003344DA">
            <w:pPr>
              <w:pStyle w:val="NoSpacing"/>
              <w:rPr>
                <w:rFonts w:ascii="Tahoma" w:hAnsi="Tahoma" w:cs="Tahoma"/>
                <w:snapToGrid w:val="0"/>
                <w:sz w:val="20"/>
                <w:szCs w:val="20"/>
                <w:lang w:val="en-GB"/>
              </w:rPr>
            </w:pPr>
            <w:r w:rsidRPr="003344DA">
              <w:rPr>
                <w:rFonts w:ascii="Tahoma" w:hAnsi="Tahoma" w:cs="Tahoma"/>
                <w:snapToGrid w:val="0"/>
                <w:sz w:val="20"/>
                <w:szCs w:val="20"/>
                <w:lang w:val="en-GB"/>
              </w:rPr>
              <w:t>ALM  diet treatments (ml/kg)</w:t>
            </w:r>
          </w:p>
        </w:tc>
      </w:tr>
      <w:tr w:rsidR="003344DA" w:rsidRPr="003F6370" w:rsidTr="003344DA">
        <w:tc>
          <w:tcPr>
            <w:tcW w:w="0" w:type="auto"/>
            <w:vMerge/>
            <w:tcBorders>
              <w:top w:val="nil"/>
              <w:bottom w:val="single" w:sz="4" w:space="0" w:color="auto"/>
              <w:right w:val="nil"/>
            </w:tcBorders>
          </w:tcPr>
          <w:p w:rsidR="003344DA" w:rsidRPr="003344DA" w:rsidRDefault="003344DA" w:rsidP="003344DA">
            <w:pPr>
              <w:pStyle w:val="NoSpacing"/>
              <w:rPr>
                <w:rFonts w:ascii="Tahoma" w:hAnsi="Tahoma" w:cs="Tahoma"/>
                <w:snapToGrid w:val="0"/>
                <w:sz w:val="20"/>
                <w:szCs w:val="20"/>
                <w:lang w:val="en-GB"/>
              </w:rPr>
            </w:pPr>
          </w:p>
        </w:tc>
        <w:tc>
          <w:tcPr>
            <w:tcW w:w="0" w:type="auto"/>
            <w:tcBorders>
              <w:top w:val="single" w:sz="4" w:space="0" w:color="auto"/>
              <w:left w:val="nil"/>
              <w:bottom w:val="single" w:sz="4" w:space="0" w:color="auto"/>
              <w:right w:val="nil"/>
            </w:tcBorders>
          </w:tcPr>
          <w:p w:rsidR="003344DA" w:rsidRPr="003344DA" w:rsidRDefault="003344DA" w:rsidP="003344DA">
            <w:pPr>
              <w:pStyle w:val="NoSpacing"/>
              <w:rPr>
                <w:rFonts w:ascii="Tahoma" w:hAnsi="Tahoma" w:cs="Tahoma"/>
                <w:snapToGrid w:val="0"/>
                <w:sz w:val="20"/>
                <w:szCs w:val="20"/>
                <w:lang w:val="en-GB"/>
              </w:rPr>
            </w:pPr>
            <w:r w:rsidRPr="003344DA">
              <w:rPr>
                <w:rFonts w:ascii="Tahoma" w:hAnsi="Tahoma" w:cs="Tahoma"/>
                <w:snapToGrid w:val="0"/>
                <w:sz w:val="20"/>
                <w:szCs w:val="20"/>
                <w:lang w:val="en-GB"/>
              </w:rPr>
              <w:t>0</w:t>
            </w:r>
          </w:p>
        </w:tc>
        <w:tc>
          <w:tcPr>
            <w:tcW w:w="0" w:type="auto"/>
            <w:tcBorders>
              <w:top w:val="single" w:sz="4" w:space="0" w:color="auto"/>
              <w:left w:val="nil"/>
              <w:bottom w:val="single" w:sz="4" w:space="0" w:color="auto"/>
              <w:right w:val="nil"/>
            </w:tcBorders>
          </w:tcPr>
          <w:p w:rsidR="003344DA" w:rsidRPr="003344DA" w:rsidRDefault="003344DA" w:rsidP="003344DA">
            <w:pPr>
              <w:pStyle w:val="NoSpacing"/>
              <w:rPr>
                <w:rFonts w:ascii="Tahoma" w:hAnsi="Tahoma" w:cs="Tahoma"/>
                <w:snapToGrid w:val="0"/>
                <w:sz w:val="20"/>
                <w:szCs w:val="20"/>
                <w:lang w:val="en-GB"/>
              </w:rPr>
            </w:pPr>
            <w:r w:rsidRPr="003344DA">
              <w:rPr>
                <w:rFonts w:ascii="Tahoma" w:hAnsi="Tahoma" w:cs="Tahoma"/>
                <w:snapToGrid w:val="0"/>
                <w:sz w:val="20"/>
                <w:szCs w:val="20"/>
                <w:lang w:val="en-GB"/>
              </w:rPr>
              <w:t>0.5</w:t>
            </w:r>
          </w:p>
        </w:tc>
        <w:tc>
          <w:tcPr>
            <w:tcW w:w="0" w:type="auto"/>
            <w:tcBorders>
              <w:top w:val="single" w:sz="4" w:space="0" w:color="auto"/>
              <w:left w:val="nil"/>
              <w:bottom w:val="single" w:sz="4" w:space="0" w:color="auto"/>
              <w:right w:val="nil"/>
            </w:tcBorders>
          </w:tcPr>
          <w:p w:rsidR="003344DA" w:rsidRPr="003344DA" w:rsidRDefault="003344DA" w:rsidP="003344DA">
            <w:pPr>
              <w:pStyle w:val="NoSpacing"/>
              <w:rPr>
                <w:rFonts w:ascii="Tahoma" w:hAnsi="Tahoma" w:cs="Tahoma"/>
                <w:snapToGrid w:val="0"/>
                <w:sz w:val="20"/>
                <w:szCs w:val="20"/>
                <w:lang w:val="en-GB"/>
              </w:rPr>
            </w:pPr>
            <w:r w:rsidRPr="003344DA">
              <w:rPr>
                <w:rFonts w:ascii="Tahoma" w:hAnsi="Tahoma" w:cs="Tahoma"/>
                <w:snapToGrid w:val="0"/>
                <w:sz w:val="20"/>
                <w:szCs w:val="20"/>
                <w:lang w:val="en-GB"/>
              </w:rPr>
              <w:t>1.0</w:t>
            </w:r>
          </w:p>
        </w:tc>
        <w:tc>
          <w:tcPr>
            <w:tcW w:w="0" w:type="auto"/>
            <w:tcBorders>
              <w:top w:val="single" w:sz="4" w:space="0" w:color="auto"/>
              <w:left w:val="nil"/>
              <w:bottom w:val="single" w:sz="4" w:space="0" w:color="auto"/>
              <w:right w:val="nil"/>
            </w:tcBorders>
          </w:tcPr>
          <w:p w:rsidR="003344DA" w:rsidRPr="003344DA" w:rsidRDefault="003344DA" w:rsidP="003344DA">
            <w:pPr>
              <w:pStyle w:val="NoSpacing"/>
              <w:rPr>
                <w:rFonts w:ascii="Tahoma" w:hAnsi="Tahoma" w:cs="Tahoma"/>
                <w:snapToGrid w:val="0"/>
                <w:sz w:val="20"/>
                <w:szCs w:val="20"/>
                <w:lang w:val="en-GB"/>
              </w:rPr>
            </w:pPr>
            <w:r w:rsidRPr="003344DA">
              <w:rPr>
                <w:rFonts w:ascii="Tahoma" w:hAnsi="Tahoma" w:cs="Tahoma"/>
                <w:snapToGrid w:val="0"/>
                <w:sz w:val="20"/>
                <w:szCs w:val="20"/>
                <w:lang w:val="en-GB"/>
              </w:rPr>
              <w:t>1.5</w:t>
            </w:r>
          </w:p>
        </w:tc>
        <w:tc>
          <w:tcPr>
            <w:tcW w:w="0" w:type="auto"/>
            <w:tcBorders>
              <w:top w:val="single" w:sz="4" w:space="0" w:color="auto"/>
              <w:left w:val="nil"/>
              <w:bottom w:val="single" w:sz="4" w:space="0" w:color="auto"/>
            </w:tcBorders>
          </w:tcPr>
          <w:p w:rsidR="003344DA" w:rsidRPr="003344DA" w:rsidRDefault="003344DA" w:rsidP="003344DA">
            <w:pPr>
              <w:pStyle w:val="NoSpacing"/>
              <w:rPr>
                <w:rFonts w:ascii="Tahoma" w:hAnsi="Tahoma" w:cs="Tahoma"/>
                <w:snapToGrid w:val="0"/>
                <w:sz w:val="20"/>
                <w:szCs w:val="20"/>
                <w:lang w:val="en-GB"/>
              </w:rPr>
            </w:pPr>
            <w:r w:rsidRPr="003344DA">
              <w:rPr>
                <w:rFonts w:ascii="Tahoma" w:hAnsi="Tahoma" w:cs="Tahoma"/>
                <w:snapToGrid w:val="0"/>
                <w:sz w:val="20"/>
                <w:szCs w:val="20"/>
                <w:lang w:val="en-GB"/>
              </w:rPr>
              <w:t>2.0</w:t>
            </w:r>
          </w:p>
        </w:tc>
      </w:tr>
      <w:tr w:rsidR="003344DA" w:rsidRPr="003F6370" w:rsidTr="003344DA">
        <w:tc>
          <w:tcPr>
            <w:tcW w:w="0" w:type="auto"/>
            <w:tcBorders>
              <w:bottom w:val="single" w:sz="4" w:space="0" w:color="auto"/>
              <w:right w:val="nil"/>
            </w:tcBorders>
          </w:tcPr>
          <w:p w:rsidR="003344DA" w:rsidRPr="009F4FDE" w:rsidRDefault="009F4FDE" w:rsidP="009F4FDE">
            <w:pPr>
              <w:pStyle w:val="NoSpacing"/>
              <w:rPr>
                <w:rFonts w:ascii="Tahoma" w:hAnsi="Tahoma" w:cs="Tahoma"/>
                <w:snapToGrid w:val="0"/>
                <w:sz w:val="20"/>
                <w:szCs w:val="20"/>
                <w:lang w:val="en-GB"/>
              </w:rPr>
            </w:pPr>
            <w:r w:rsidRPr="009F4FDE">
              <w:rPr>
                <w:rFonts w:ascii="Tahoma" w:hAnsi="Tahoma" w:cs="Tahoma"/>
                <w:snapToGrid w:val="0"/>
                <w:sz w:val="20"/>
                <w:szCs w:val="20"/>
                <w:lang w:val="en-GB"/>
              </w:rPr>
              <w:t>Egg size</w:t>
            </w:r>
          </w:p>
        </w:tc>
        <w:tc>
          <w:tcPr>
            <w:tcW w:w="0" w:type="auto"/>
            <w:tcBorders>
              <w:left w:val="nil"/>
              <w:bottom w:val="single" w:sz="4" w:space="0" w:color="auto"/>
              <w:right w:val="nil"/>
            </w:tcBorders>
          </w:tcPr>
          <w:p w:rsidR="003344DA" w:rsidRPr="003344DA" w:rsidRDefault="003344DA" w:rsidP="003344DA">
            <w:pPr>
              <w:pStyle w:val="NoSpacing"/>
              <w:rPr>
                <w:rFonts w:ascii="Tahoma" w:hAnsi="Tahoma" w:cs="Tahoma"/>
                <w:snapToGrid w:val="0"/>
                <w:sz w:val="20"/>
                <w:szCs w:val="20"/>
                <w:lang w:val="en-GB"/>
              </w:rPr>
            </w:pPr>
            <w:r w:rsidRPr="003344DA">
              <w:rPr>
                <w:rFonts w:ascii="Tahoma" w:hAnsi="Tahoma" w:cs="Tahoma"/>
                <w:snapToGrid w:val="0"/>
                <w:sz w:val="20"/>
                <w:szCs w:val="20"/>
                <w:lang w:val="en-GB"/>
              </w:rPr>
              <w:t xml:space="preserve">2.33 </w:t>
            </w:r>
            <w:r w:rsidRPr="003344DA">
              <w:rPr>
                <w:rFonts w:ascii="Tahoma" w:hAnsi="Tahoma" w:cs="Tahoma"/>
                <w:snapToGrid w:val="0"/>
                <w:sz w:val="20"/>
                <w:szCs w:val="20"/>
                <w:u w:val="single"/>
                <w:lang w:val="en-GB"/>
              </w:rPr>
              <w:t>+</w:t>
            </w:r>
            <w:r w:rsidRPr="003344DA">
              <w:rPr>
                <w:rFonts w:ascii="Tahoma" w:hAnsi="Tahoma" w:cs="Tahoma"/>
                <w:snapToGrid w:val="0"/>
                <w:sz w:val="20"/>
                <w:szCs w:val="20"/>
                <w:lang w:val="en-GB"/>
              </w:rPr>
              <w:t xml:space="preserve"> 1.77</w:t>
            </w:r>
          </w:p>
        </w:tc>
        <w:tc>
          <w:tcPr>
            <w:tcW w:w="0" w:type="auto"/>
            <w:tcBorders>
              <w:left w:val="nil"/>
              <w:bottom w:val="single" w:sz="4" w:space="0" w:color="auto"/>
              <w:right w:val="nil"/>
            </w:tcBorders>
          </w:tcPr>
          <w:p w:rsidR="003344DA" w:rsidRPr="003344DA" w:rsidRDefault="003344DA" w:rsidP="003344DA">
            <w:pPr>
              <w:pStyle w:val="NoSpacing"/>
              <w:rPr>
                <w:rFonts w:ascii="Tahoma" w:hAnsi="Tahoma" w:cs="Tahoma"/>
                <w:snapToGrid w:val="0"/>
                <w:sz w:val="20"/>
                <w:szCs w:val="20"/>
                <w:lang w:val="en-GB"/>
              </w:rPr>
            </w:pPr>
            <w:r w:rsidRPr="003344DA">
              <w:rPr>
                <w:rFonts w:ascii="Tahoma" w:hAnsi="Tahoma" w:cs="Tahoma"/>
                <w:snapToGrid w:val="0"/>
                <w:sz w:val="20"/>
                <w:szCs w:val="20"/>
                <w:lang w:val="en-GB"/>
              </w:rPr>
              <w:t>2.20</w:t>
            </w:r>
            <w:r w:rsidRPr="003344DA">
              <w:rPr>
                <w:rFonts w:ascii="Tahoma" w:hAnsi="Tahoma" w:cs="Tahoma"/>
                <w:snapToGrid w:val="0"/>
                <w:sz w:val="20"/>
                <w:szCs w:val="20"/>
                <w:u w:val="single"/>
                <w:lang w:val="en-GB"/>
              </w:rPr>
              <w:t>+</w:t>
            </w:r>
            <w:r w:rsidRPr="003344DA">
              <w:rPr>
                <w:rFonts w:ascii="Tahoma" w:hAnsi="Tahoma" w:cs="Tahoma"/>
                <w:snapToGrid w:val="0"/>
                <w:sz w:val="20"/>
                <w:szCs w:val="20"/>
                <w:lang w:val="en-GB"/>
              </w:rPr>
              <w:t xml:space="preserve"> 0.00</w:t>
            </w:r>
          </w:p>
        </w:tc>
        <w:tc>
          <w:tcPr>
            <w:tcW w:w="0" w:type="auto"/>
            <w:tcBorders>
              <w:left w:val="nil"/>
              <w:bottom w:val="single" w:sz="4" w:space="0" w:color="auto"/>
              <w:right w:val="nil"/>
            </w:tcBorders>
          </w:tcPr>
          <w:p w:rsidR="003344DA" w:rsidRPr="003344DA" w:rsidRDefault="003344DA" w:rsidP="003344DA">
            <w:pPr>
              <w:pStyle w:val="NoSpacing"/>
              <w:rPr>
                <w:rFonts w:ascii="Tahoma" w:hAnsi="Tahoma" w:cs="Tahoma"/>
                <w:snapToGrid w:val="0"/>
                <w:sz w:val="20"/>
                <w:szCs w:val="20"/>
                <w:lang w:val="en-GB"/>
              </w:rPr>
            </w:pPr>
            <w:r w:rsidRPr="003344DA">
              <w:rPr>
                <w:rFonts w:ascii="Tahoma" w:hAnsi="Tahoma" w:cs="Tahoma"/>
                <w:snapToGrid w:val="0"/>
                <w:sz w:val="20"/>
                <w:szCs w:val="20"/>
                <w:lang w:val="en-GB"/>
              </w:rPr>
              <w:t>2.20</w:t>
            </w:r>
            <w:r w:rsidRPr="003344DA">
              <w:rPr>
                <w:rFonts w:ascii="Tahoma" w:hAnsi="Tahoma" w:cs="Tahoma"/>
                <w:snapToGrid w:val="0"/>
                <w:sz w:val="20"/>
                <w:szCs w:val="20"/>
                <w:u w:val="single"/>
                <w:lang w:val="en-GB"/>
              </w:rPr>
              <w:t>+</w:t>
            </w:r>
            <w:r w:rsidRPr="003344DA">
              <w:rPr>
                <w:rFonts w:ascii="Tahoma" w:hAnsi="Tahoma" w:cs="Tahoma"/>
                <w:snapToGrid w:val="0"/>
                <w:sz w:val="20"/>
                <w:szCs w:val="20"/>
                <w:lang w:val="en-GB"/>
              </w:rPr>
              <w:t xml:space="preserve"> 0.00</w:t>
            </w:r>
          </w:p>
        </w:tc>
        <w:tc>
          <w:tcPr>
            <w:tcW w:w="0" w:type="auto"/>
            <w:tcBorders>
              <w:left w:val="nil"/>
              <w:bottom w:val="single" w:sz="4" w:space="0" w:color="auto"/>
              <w:right w:val="nil"/>
            </w:tcBorders>
          </w:tcPr>
          <w:p w:rsidR="003344DA" w:rsidRPr="003344DA" w:rsidRDefault="003344DA" w:rsidP="003344DA">
            <w:pPr>
              <w:pStyle w:val="NoSpacing"/>
              <w:rPr>
                <w:rFonts w:ascii="Tahoma" w:hAnsi="Tahoma" w:cs="Tahoma"/>
                <w:snapToGrid w:val="0"/>
                <w:sz w:val="20"/>
                <w:szCs w:val="20"/>
                <w:lang w:val="en-GB"/>
              </w:rPr>
            </w:pPr>
            <w:r w:rsidRPr="003344DA">
              <w:rPr>
                <w:rFonts w:ascii="Tahoma" w:hAnsi="Tahoma" w:cs="Tahoma"/>
                <w:snapToGrid w:val="0"/>
                <w:sz w:val="20"/>
                <w:szCs w:val="20"/>
                <w:lang w:val="en-GB"/>
              </w:rPr>
              <w:t>2.13</w:t>
            </w:r>
            <w:r w:rsidRPr="003344DA">
              <w:rPr>
                <w:rFonts w:ascii="Tahoma" w:hAnsi="Tahoma" w:cs="Tahoma"/>
                <w:snapToGrid w:val="0"/>
                <w:sz w:val="20"/>
                <w:szCs w:val="20"/>
                <w:u w:val="single"/>
                <w:lang w:val="en-GB"/>
              </w:rPr>
              <w:t>+</w:t>
            </w:r>
            <w:r w:rsidRPr="003344DA">
              <w:rPr>
                <w:rFonts w:ascii="Tahoma" w:hAnsi="Tahoma" w:cs="Tahoma"/>
                <w:snapToGrid w:val="0"/>
                <w:sz w:val="20"/>
                <w:szCs w:val="20"/>
                <w:lang w:val="en-GB"/>
              </w:rPr>
              <w:t xml:space="preserve"> 3.54</w:t>
            </w:r>
          </w:p>
        </w:tc>
        <w:tc>
          <w:tcPr>
            <w:tcW w:w="0" w:type="auto"/>
            <w:tcBorders>
              <w:left w:val="nil"/>
              <w:bottom w:val="single" w:sz="4" w:space="0" w:color="auto"/>
            </w:tcBorders>
          </w:tcPr>
          <w:p w:rsidR="003344DA" w:rsidRPr="003344DA" w:rsidRDefault="003344DA" w:rsidP="003344DA">
            <w:pPr>
              <w:pStyle w:val="NoSpacing"/>
              <w:rPr>
                <w:rFonts w:ascii="Tahoma" w:hAnsi="Tahoma" w:cs="Tahoma"/>
                <w:snapToGrid w:val="0"/>
                <w:sz w:val="20"/>
                <w:szCs w:val="20"/>
                <w:lang w:val="en-GB"/>
              </w:rPr>
            </w:pPr>
            <w:r w:rsidRPr="003344DA">
              <w:rPr>
                <w:rFonts w:ascii="Tahoma" w:hAnsi="Tahoma" w:cs="Tahoma"/>
                <w:snapToGrid w:val="0"/>
                <w:sz w:val="20"/>
                <w:szCs w:val="20"/>
                <w:lang w:val="en-GB"/>
              </w:rPr>
              <w:t>2.18</w:t>
            </w:r>
            <w:r w:rsidRPr="003344DA">
              <w:rPr>
                <w:rFonts w:ascii="Tahoma" w:hAnsi="Tahoma" w:cs="Tahoma"/>
                <w:snapToGrid w:val="0"/>
                <w:sz w:val="20"/>
                <w:szCs w:val="20"/>
                <w:u w:val="single"/>
                <w:lang w:val="en-GB"/>
              </w:rPr>
              <w:t>+</w:t>
            </w:r>
            <w:r w:rsidRPr="003344DA">
              <w:rPr>
                <w:rFonts w:ascii="Tahoma" w:hAnsi="Tahoma" w:cs="Tahoma"/>
                <w:snapToGrid w:val="0"/>
                <w:sz w:val="20"/>
                <w:szCs w:val="20"/>
                <w:lang w:val="en-GB"/>
              </w:rPr>
              <w:t xml:space="preserve"> 3.54</w:t>
            </w:r>
          </w:p>
        </w:tc>
      </w:tr>
      <w:tr w:rsidR="003344DA" w:rsidRPr="003F6370" w:rsidTr="003344DA">
        <w:tc>
          <w:tcPr>
            <w:tcW w:w="0" w:type="auto"/>
            <w:tcBorders>
              <w:bottom w:val="single" w:sz="4" w:space="0" w:color="auto"/>
              <w:right w:val="nil"/>
            </w:tcBorders>
          </w:tcPr>
          <w:p w:rsidR="003344DA" w:rsidRPr="009F4FDE" w:rsidRDefault="009F4FDE" w:rsidP="009F4FDE">
            <w:pPr>
              <w:pStyle w:val="NoSpacing"/>
              <w:rPr>
                <w:rFonts w:ascii="Tahoma" w:hAnsi="Tahoma" w:cs="Tahoma"/>
                <w:snapToGrid w:val="0"/>
                <w:sz w:val="20"/>
                <w:szCs w:val="20"/>
                <w:lang w:val="en-GB"/>
              </w:rPr>
            </w:pPr>
            <w:r w:rsidRPr="009F4FDE">
              <w:rPr>
                <w:rFonts w:ascii="Tahoma" w:hAnsi="Tahoma" w:cs="Tahoma"/>
                <w:snapToGrid w:val="0"/>
                <w:sz w:val="20"/>
                <w:szCs w:val="20"/>
                <w:lang w:val="en-GB"/>
              </w:rPr>
              <w:t>Fecundity</w:t>
            </w:r>
            <w:r w:rsidR="003344DA" w:rsidRPr="009F4FDE">
              <w:rPr>
                <w:rFonts w:ascii="Tahoma" w:hAnsi="Tahoma" w:cs="Tahoma"/>
                <w:snapToGrid w:val="0"/>
                <w:sz w:val="20"/>
                <w:szCs w:val="20"/>
                <w:lang w:val="en-GB"/>
              </w:rPr>
              <w:t xml:space="preserve">   </w:t>
            </w:r>
          </w:p>
        </w:tc>
        <w:tc>
          <w:tcPr>
            <w:tcW w:w="0" w:type="auto"/>
            <w:tcBorders>
              <w:left w:val="nil"/>
              <w:bottom w:val="single" w:sz="4" w:space="0" w:color="auto"/>
              <w:right w:val="nil"/>
            </w:tcBorders>
          </w:tcPr>
          <w:p w:rsidR="003344DA" w:rsidRPr="003344DA" w:rsidRDefault="003344DA" w:rsidP="003344DA">
            <w:pPr>
              <w:pStyle w:val="NoSpacing"/>
              <w:rPr>
                <w:rFonts w:ascii="Tahoma" w:hAnsi="Tahoma" w:cs="Tahoma"/>
                <w:snapToGrid w:val="0"/>
                <w:sz w:val="20"/>
                <w:szCs w:val="20"/>
                <w:lang w:val="en-GB"/>
              </w:rPr>
            </w:pPr>
            <w:r w:rsidRPr="003344DA">
              <w:rPr>
                <w:rFonts w:ascii="Tahoma" w:hAnsi="Tahoma" w:cs="Tahoma"/>
                <w:snapToGrid w:val="0"/>
                <w:sz w:val="20"/>
                <w:szCs w:val="20"/>
                <w:lang w:val="en-GB"/>
              </w:rPr>
              <w:t xml:space="preserve">258.0 </w:t>
            </w:r>
            <w:r w:rsidRPr="003344DA">
              <w:rPr>
                <w:rFonts w:ascii="Tahoma" w:hAnsi="Tahoma" w:cs="Tahoma"/>
                <w:snapToGrid w:val="0"/>
                <w:sz w:val="20"/>
                <w:szCs w:val="20"/>
                <w:u w:val="single"/>
                <w:lang w:val="en-GB"/>
              </w:rPr>
              <w:t>+</w:t>
            </w:r>
            <w:r w:rsidRPr="003344DA">
              <w:rPr>
                <w:rFonts w:ascii="Tahoma" w:hAnsi="Tahoma" w:cs="Tahoma"/>
                <w:snapToGrid w:val="0"/>
                <w:sz w:val="20"/>
                <w:szCs w:val="20"/>
                <w:lang w:val="en-GB"/>
              </w:rPr>
              <w:t xml:space="preserve"> 2.12</w:t>
            </w:r>
          </w:p>
        </w:tc>
        <w:tc>
          <w:tcPr>
            <w:tcW w:w="0" w:type="auto"/>
            <w:tcBorders>
              <w:left w:val="nil"/>
              <w:bottom w:val="single" w:sz="4" w:space="0" w:color="auto"/>
              <w:right w:val="nil"/>
            </w:tcBorders>
          </w:tcPr>
          <w:p w:rsidR="003344DA" w:rsidRPr="003344DA" w:rsidRDefault="003344DA" w:rsidP="003344DA">
            <w:pPr>
              <w:pStyle w:val="NoSpacing"/>
              <w:rPr>
                <w:rFonts w:ascii="Tahoma" w:hAnsi="Tahoma" w:cs="Tahoma"/>
                <w:snapToGrid w:val="0"/>
                <w:sz w:val="20"/>
                <w:szCs w:val="20"/>
                <w:lang w:val="en-GB"/>
              </w:rPr>
            </w:pPr>
            <w:r w:rsidRPr="003344DA">
              <w:rPr>
                <w:rFonts w:ascii="Tahoma" w:hAnsi="Tahoma" w:cs="Tahoma"/>
                <w:snapToGrid w:val="0"/>
                <w:sz w:val="20"/>
                <w:szCs w:val="20"/>
                <w:lang w:val="en-GB"/>
              </w:rPr>
              <w:t>228.0*</w:t>
            </w:r>
            <w:r w:rsidRPr="003344DA">
              <w:rPr>
                <w:rFonts w:ascii="Tahoma" w:hAnsi="Tahoma" w:cs="Tahoma"/>
                <w:snapToGrid w:val="0"/>
                <w:sz w:val="20"/>
                <w:szCs w:val="20"/>
                <w:u w:val="single"/>
                <w:lang w:val="en-GB"/>
              </w:rPr>
              <w:t>+</w:t>
            </w:r>
            <w:r w:rsidRPr="003344DA">
              <w:rPr>
                <w:rFonts w:ascii="Tahoma" w:hAnsi="Tahoma" w:cs="Tahoma"/>
                <w:snapToGrid w:val="0"/>
                <w:sz w:val="20"/>
                <w:szCs w:val="20"/>
                <w:lang w:val="en-GB"/>
              </w:rPr>
              <w:t xml:space="preserve"> 4.24</w:t>
            </w:r>
          </w:p>
        </w:tc>
        <w:tc>
          <w:tcPr>
            <w:tcW w:w="0" w:type="auto"/>
            <w:tcBorders>
              <w:left w:val="nil"/>
              <w:bottom w:val="single" w:sz="4" w:space="0" w:color="auto"/>
              <w:right w:val="nil"/>
            </w:tcBorders>
          </w:tcPr>
          <w:p w:rsidR="003344DA" w:rsidRPr="003344DA" w:rsidRDefault="003344DA" w:rsidP="003344DA">
            <w:pPr>
              <w:pStyle w:val="NoSpacing"/>
              <w:rPr>
                <w:rFonts w:ascii="Tahoma" w:hAnsi="Tahoma" w:cs="Tahoma"/>
                <w:snapToGrid w:val="0"/>
                <w:sz w:val="20"/>
                <w:szCs w:val="20"/>
                <w:lang w:val="en-GB"/>
              </w:rPr>
            </w:pPr>
            <w:r w:rsidRPr="003344DA">
              <w:rPr>
                <w:rFonts w:ascii="Tahoma" w:hAnsi="Tahoma" w:cs="Tahoma"/>
                <w:snapToGrid w:val="0"/>
                <w:sz w:val="20"/>
                <w:szCs w:val="20"/>
                <w:lang w:val="en-GB"/>
              </w:rPr>
              <w:t>218.0*</w:t>
            </w:r>
            <w:r w:rsidRPr="003344DA">
              <w:rPr>
                <w:rFonts w:ascii="Tahoma" w:hAnsi="Tahoma" w:cs="Tahoma"/>
                <w:snapToGrid w:val="0"/>
                <w:sz w:val="20"/>
                <w:szCs w:val="20"/>
                <w:u w:val="single"/>
                <w:lang w:val="en-GB"/>
              </w:rPr>
              <w:t>+</w:t>
            </w:r>
            <w:r w:rsidRPr="003344DA">
              <w:rPr>
                <w:rFonts w:ascii="Tahoma" w:hAnsi="Tahoma" w:cs="Tahoma"/>
                <w:snapToGrid w:val="0"/>
                <w:sz w:val="20"/>
                <w:szCs w:val="20"/>
                <w:lang w:val="en-GB"/>
              </w:rPr>
              <w:t xml:space="preserve"> 2.12</w:t>
            </w:r>
          </w:p>
        </w:tc>
        <w:tc>
          <w:tcPr>
            <w:tcW w:w="0" w:type="auto"/>
            <w:tcBorders>
              <w:left w:val="nil"/>
              <w:bottom w:val="single" w:sz="4" w:space="0" w:color="auto"/>
              <w:right w:val="nil"/>
            </w:tcBorders>
          </w:tcPr>
          <w:p w:rsidR="003344DA" w:rsidRPr="003344DA" w:rsidRDefault="003344DA" w:rsidP="003344DA">
            <w:pPr>
              <w:pStyle w:val="NoSpacing"/>
              <w:rPr>
                <w:rFonts w:ascii="Tahoma" w:hAnsi="Tahoma" w:cs="Tahoma"/>
                <w:snapToGrid w:val="0"/>
                <w:sz w:val="20"/>
                <w:szCs w:val="20"/>
                <w:lang w:val="en-GB"/>
              </w:rPr>
            </w:pPr>
            <w:r w:rsidRPr="003344DA">
              <w:rPr>
                <w:rFonts w:ascii="Tahoma" w:hAnsi="Tahoma" w:cs="Tahoma"/>
                <w:snapToGrid w:val="0"/>
                <w:sz w:val="20"/>
                <w:szCs w:val="20"/>
                <w:lang w:val="en-GB"/>
              </w:rPr>
              <w:t>203.0*</w:t>
            </w:r>
            <w:r w:rsidRPr="003344DA">
              <w:rPr>
                <w:rFonts w:ascii="Tahoma" w:hAnsi="Tahoma" w:cs="Tahoma"/>
                <w:snapToGrid w:val="0"/>
                <w:sz w:val="20"/>
                <w:szCs w:val="20"/>
                <w:u w:val="single"/>
                <w:lang w:val="en-GB"/>
              </w:rPr>
              <w:t>+</w:t>
            </w:r>
            <w:r w:rsidRPr="003344DA">
              <w:rPr>
                <w:rFonts w:ascii="Tahoma" w:hAnsi="Tahoma" w:cs="Tahoma"/>
                <w:snapToGrid w:val="0"/>
                <w:sz w:val="20"/>
                <w:szCs w:val="20"/>
                <w:lang w:val="en-GB"/>
              </w:rPr>
              <w:t xml:space="preserve"> 1.41</w:t>
            </w:r>
          </w:p>
        </w:tc>
        <w:tc>
          <w:tcPr>
            <w:tcW w:w="0" w:type="auto"/>
            <w:tcBorders>
              <w:left w:val="nil"/>
              <w:bottom w:val="single" w:sz="4" w:space="0" w:color="auto"/>
            </w:tcBorders>
          </w:tcPr>
          <w:p w:rsidR="003344DA" w:rsidRPr="003344DA" w:rsidRDefault="003344DA" w:rsidP="003344DA">
            <w:pPr>
              <w:pStyle w:val="NoSpacing"/>
              <w:rPr>
                <w:rFonts w:ascii="Tahoma" w:hAnsi="Tahoma" w:cs="Tahoma"/>
                <w:snapToGrid w:val="0"/>
                <w:sz w:val="20"/>
                <w:szCs w:val="20"/>
                <w:lang w:val="en-GB"/>
              </w:rPr>
            </w:pPr>
            <w:r w:rsidRPr="003344DA">
              <w:rPr>
                <w:rFonts w:ascii="Tahoma" w:hAnsi="Tahoma" w:cs="Tahoma"/>
                <w:snapToGrid w:val="0"/>
                <w:sz w:val="20"/>
                <w:szCs w:val="20"/>
                <w:lang w:val="en-GB"/>
              </w:rPr>
              <w:t>198.0*</w:t>
            </w:r>
            <w:r w:rsidRPr="003344DA">
              <w:rPr>
                <w:rFonts w:ascii="Tahoma" w:hAnsi="Tahoma" w:cs="Tahoma"/>
                <w:snapToGrid w:val="0"/>
                <w:sz w:val="20"/>
                <w:szCs w:val="20"/>
                <w:u w:val="single"/>
                <w:lang w:val="en-GB"/>
              </w:rPr>
              <w:t>+</w:t>
            </w:r>
            <w:r w:rsidRPr="003344DA">
              <w:rPr>
                <w:rFonts w:ascii="Tahoma" w:hAnsi="Tahoma" w:cs="Tahoma"/>
                <w:snapToGrid w:val="0"/>
                <w:sz w:val="20"/>
                <w:szCs w:val="20"/>
                <w:lang w:val="en-GB"/>
              </w:rPr>
              <w:t xml:space="preserve"> 2.12</w:t>
            </w:r>
          </w:p>
        </w:tc>
      </w:tr>
    </w:tbl>
    <w:p w:rsidR="003344DA" w:rsidRPr="003F6370" w:rsidRDefault="003344DA" w:rsidP="003344DA">
      <w:pPr>
        <w:spacing w:line="480" w:lineRule="auto"/>
        <w:jc w:val="both"/>
        <w:rPr>
          <w:rFonts w:ascii="Tahoma" w:hAnsi="Tahoma" w:cs="Tahoma"/>
          <w:snapToGrid w:val="0"/>
          <w:sz w:val="20"/>
          <w:szCs w:val="20"/>
          <w:lang w:val="en-GB"/>
        </w:rPr>
      </w:pPr>
      <w:r w:rsidRPr="003F6370">
        <w:rPr>
          <w:rFonts w:ascii="Tahoma" w:hAnsi="Tahoma" w:cs="Tahoma"/>
          <w:snapToGrid w:val="0"/>
          <w:sz w:val="20"/>
          <w:szCs w:val="20"/>
          <w:lang w:val="en-GB"/>
        </w:rPr>
        <w:t>*The mean difference is significant to control at the 0.05 level</w:t>
      </w:r>
    </w:p>
    <w:p w:rsidR="003344DA" w:rsidRPr="003F6370" w:rsidRDefault="003344DA" w:rsidP="003344DA">
      <w:pPr>
        <w:spacing w:line="480" w:lineRule="auto"/>
        <w:jc w:val="both"/>
        <w:rPr>
          <w:rFonts w:ascii="Tahoma" w:hAnsi="Tahoma" w:cs="Tahoma"/>
          <w:i/>
          <w:sz w:val="20"/>
          <w:szCs w:val="20"/>
          <w:lang w:val="en-GB"/>
        </w:rPr>
      </w:pPr>
    </w:p>
    <w:p w:rsidR="00DD5B7F" w:rsidRDefault="00A81DBF" w:rsidP="00577531">
      <w:pPr>
        <w:spacing w:line="480" w:lineRule="auto"/>
        <w:ind w:firstLine="720"/>
        <w:jc w:val="both"/>
        <w:rPr>
          <w:rFonts w:ascii="Tahoma" w:hAnsi="Tahoma" w:cs="Tahoma"/>
          <w:sz w:val="20"/>
          <w:szCs w:val="20"/>
        </w:rPr>
      </w:pPr>
      <w:r w:rsidRPr="003F6370">
        <w:rPr>
          <w:rFonts w:ascii="Tahoma" w:hAnsi="Tahoma" w:cs="Tahoma"/>
          <w:sz w:val="20"/>
          <w:szCs w:val="20"/>
        </w:rPr>
        <w:t xml:space="preserve">Sections of ovaries in </w:t>
      </w:r>
      <w:r w:rsidRPr="003F6370">
        <w:rPr>
          <w:rFonts w:ascii="Tahoma" w:hAnsi="Tahoma" w:cs="Tahoma"/>
          <w:i/>
          <w:sz w:val="20"/>
          <w:szCs w:val="20"/>
        </w:rPr>
        <w:t xml:space="preserve">O. </w:t>
      </w:r>
      <w:proofErr w:type="spellStart"/>
      <w:r w:rsidRPr="003F6370">
        <w:rPr>
          <w:rFonts w:ascii="Tahoma" w:hAnsi="Tahoma" w:cs="Tahoma"/>
          <w:i/>
          <w:sz w:val="20"/>
          <w:szCs w:val="20"/>
        </w:rPr>
        <w:t>niloticus</w:t>
      </w:r>
      <w:proofErr w:type="spellEnd"/>
      <w:r w:rsidRPr="003F6370">
        <w:rPr>
          <w:rFonts w:ascii="Tahoma" w:hAnsi="Tahoma" w:cs="Tahoma"/>
          <w:sz w:val="20"/>
          <w:szCs w:val="20"/>
        </w:rPr>
        <w:t xml:space="preserve"> fed with the basal diet showed normal ovary histology. No patholog</w:t>
      </w:r>
      <w:r w:rsidR="00E3640F" w:rsidRPr="003F6370">
        <w:rPr>
          <w:rFonts w:ascii="Tahoma" w:hAnsi="Tahoma" w:cs="Tahoma"/>
          <w:sz w:val="20"/>
          <w:szCs w:val="20"/>
        </w:rPr>
        <w:t>ical lesions was</w:t>
      </w:r>
      <w:r w:rsidRPr="003F6370">
        <w:rPr>
          <w:rFonts w:ascii="Tahoma" w:hAnsi="Tahoma" w:cs="Tahoma"/>
          <w:sz w:val="20"/>
          <w:szCs w:val="20"/>
        </w:rPr>
        <w:t xml:space="preserve"> observed, </w:t>
      </w:r>
      <w:proofErr w:type="spellStart"/>
      <w:r w:rsidRPr="003F6370">
        <w:rPr>
          <w:rFonts w:ascii="Tahoma" w:hAnsi="Tahoma" w:cs="Tahoma"/>
          <w:sz w:val="20"/>
          <w:szCs w:val="20"/>
        </w:rPr>
        <w:t>atretic</w:t>
      </w:r>
      <w:proofErr w:type="spellEnd"/>
      <w:r w:rsidRPr="003F6370">
        <w:rPr>
          <w:rFonts w:ascii="Tahoma" w:hAnsi="Tahoma" w:cs="Tahoma"/>
          <w:sz w:val="20"/>
          <w:szCs w:val="20"/>
        </w:rPr>
        <w:t xml:space="preserve"> follicles were less visible (Tabl</w:t>
      </w:r>
      <w:r w:rsidR="0028599E" w:rsidRPr="003F6370">
        <w:rPr>
          <w:rFonts w:ascii="Tahoma" w:hAnsi="Tahoma" w:cs="Tahoma"/>
          <w:sz w:val="20"/>
          <w:szCs w:val="20"/>
        </w:rPr>
        <w:t xml:space="preserve">e </w:t>
      </w:r>
      <w:r w:rsidR="009F4FDE">
        <w:rPr>
          <w:rFonts w:ascii="Tahoma" w:hAnsi="Tahoma" w:cs="Tahoma"/>
          <w:sz w:val="20"/>
          <w:szCs w:val="20"/>
        </w:rPr>
        <w:t>4</w:t>
      </w:r>
      <w:r w:rsidR="00EC22A8" w:rsidRPr="003F6370">
        <w:rPr>
          <w:rFonts w:ascii="Tahoma" w:hAnsi="Tahoma" w:cs="Tahoma"/>
          <w:sz w:val="20"/>
          <w:szCs w:val="20"/>
        </w:rPr>
        <w:t>). Also in fish fed low AL</w:t>
      </w:r>
      <w:r w:rsidR="00072DA5" w:rsidRPr="003F6370">
        <w:rPr>
          <w:rFonts w:ascii="Tahoma" w:hAnsi="Tahoma" w:cs="Tahoma"/>
          <w:sz w:val="20"/>
          <w:szCs w:val="20"/>
        </w:rPr>
        <w:t>/kg basal diets (</w:t>
      </w:r>
      <w:r w:rsidR="00BD4549" w:rsidRPr="003F6370">
        <w:rPr>
          <w:rFonts w:ascii="Tahoma" w:hAnsi="Tahoma" w:cs="Tahoma"/>
          <w:sz w:val="20"/>
          <w:szCs w:val="20"/>
        </w:rPr>
        <w:t xml:space="preserve">0.5 </w:t>
      </w:r>
      <w:r w:rsidR="00072DA5" w:rsidRPr="003F6370">
        <w:rPr>
          <w:rFonts w:ascii="Tahoma" w:hAnsi="Tahoma" w:cs="Tahoma"/>
          <w:sz w:val="20"/>
          <w:szCs w:val="20"/>
        </w:rPr>
        <w:t>and1.0</w:t>
      </w:r>
      <w:r w:rsidR="00BD4549" w:rsidRPr="003F6370">
        <w:rPr>
          <w:rFonts w:ascii="Tahoma" w:hAnsi="Tahoma" w:cs="Tahoma"/>
          <w:sz w:val="20"/>
          <w:szCs w:val="20"/>
        </w:rPr>
        <w:t xml:space="preserve"> </w:t>
      </w:r>
      <w:r w:rsidR="00DD7E78" w:rsidRPr="003F6370">
        <w:rPr>
          <w:rFonts w:ascii="Tahoma" w:hAnsi="Tahoma" w:cs="Tahoma"/>
          <w:sz w:val="20"/>
          <w:szCs w:val="20"/>
        </w:rPr>
        <w:t>ml</w:t>
      </w:r>
      <w:r w:rsidR="00BD4549" w:rsidRPr="003F6370">
        <w:rPr>
          <w:rFonts w:ascii="Tahoma" w:hAnsi="Tahoma" w:cs="Tahoma"/>
          <w:sz w:val="20"/>
          <w:szCs w:val="20"/>
        </w:rPr>
        <w:t xml:space="preserve"> </w:t>
      </w:r>
      <w:r w:rsidR="00EC22A8" w:rsidRPr="003F6370">
        <w:rPr>
          <w:rFonts w:ascii="Tahoma" w:hAnsi="Tahoma" w:cs="Tahoma"/>
          <w:sz w:val="20"/>
          <w:szCs w:val="20"/>
        </w:rPr>
        <w:t>AL</w:t>
      </w:r>
      <w:r w:rsidR="00072DA5" w:rsidRPr="003F6370">
        <w:rPr>
          <w:rFonts w:ascii="Tahoma" w:hAnsi="Tahoma" w:cs="Tahoma"/>
          <w:sz w:val="20"/>
          <w:szCs w:val="20"/>
        </w:rPr>
        <w:t>/kg diet) no visible changes were noticed</w:t>
      </w:r>
      <w:r w:rsidR="00BD4549" w:rsidRPr="003F6370">
        <w:rPr>
          <w:rFonts w:ascii="Tahoma" w:hAnsi="Tahoma" w:cs="Tahoma"/>
          <w:sz w:val="20"/>
          <w:szCs w:val="20"/>
        </w:rPr>
        <w:t xml:space="preserve">, normal </w:t>
      </w:r>
      <w:r w:rsidR="00484C53" w:rsidRPr="003F6370">
        <w:rPr>
          <w:rFonts w:ascii="Tahoma" w:hAnsi="Tahoma" w:cs="Tahoma"/>
          <w:sz w:val="20"/>
          <w:szCs w:val="20"/>
        </w:rPr>
        <w:t xml:space="preserve">ovarian </w:t>
      </w:r>
      <w:proofErr w:type="spellStart"/>
      <w:r w:rsidR="00484C53" w:rsidRPr="003F6370">
        <w:rPr>
          <w:rFonts w:ascii="Tahoma" w:hAnsi="Tahoma" w:cs="Tahoma"/>
          <w:sz w:val="20"/>
          <w:szCs w:val="20"/>
        </w:rPr>
        <w:t>colour</w:t>
      </w:r>
      <w:proofErr w:type="spellEnd"/>
      <w:r w:rsidR="00BD4549" w:rsidRPr="003F6370">
        <w:rPr>
          <w:rFonts w:ascii="Tahoma" w:hAnsi="Tahoma" w:cs="Tahoma"/>
          <w:sz w:val="20"/>
          <w:szCs w:val="20"/>
        </w:rPr>
        <w:t xml:space="preserve"> </w:t>
      </w:r>
      <w:r w:rsidR="00E3640F" w:rsidRPr="003F6370">
        <w:rPr>
          <w:rFonts w:ascii="Tahoma" w:hAnsi="Tahoma" w:cs="Tahoma"/>
          <w:sz w:val="20"/>
          <w:szCs w:val="20"/>
        </w:rPr>
        <w:t>was maintained; ovary histology wa</w:t>
      </w:r>
      <w:r w:rsidR="00BD4549" w:rsidRPr="003F6370">
        <w:rPr>
          <w:rFonts w:ascii="Tahoma" w:hAnsi="Tahoma" w:cs="Tahoma"/>
          <w:sz w:val="20"/>
          <w:szCs w:val="20"/>
        </w:rPr>
        <w:t>s similar to that of the control</w:t>
      </w:r>
      <w:r w:rsidR="006A1A57" w:rsidRPr="003F6370">
        <w:rPr>
          <w:rFonts w:ascii="Tahoma" w:hAnsi="Tahoma" w:cs="Tahoma"/>
          <w:sz w:val="20"/>
          <w:szCs w:val="20"/>
        </w:rPr>
        <w:t xml:space="preserve"> except for</w:t>
      </w:r>
      <w:r w:rsidR="00E3640F" w:rsidRPr="003F6370">
        <w:rPr>
          <w:rFonts w:ascii="Tahoma" w:hAnsi="Tahoma" w:cs="Tahoma"/>
          <w:sz w:val="20"/>
          <w:szCs w:val="20"/>
        </w:rPr>
        <w:t xml:space="preserve"> few</w:t>
      </w:r>
      <w:r w:rsidR="006A1A57" w:rsidRPr="003F6370">
        <w:rPr>
          <w:rFonts w:ascii="Tahoma" w:hAnsi="Tahoma" w:cs="Tahoma"/>
          <w:sz w:val="20"/>
          <w:szCs w:val="20"/>
        </w:rPr>
        <w:t xml:space="preserve"> pockets of </w:t>
      </w:r>
      <w:proofErr w:type="spellStart"/>
      <w:r w:rsidR="006A1A57" w:rsidRPr="003F6370">
        <w:rPr>
          <w:rFonts w:ascii="Tahoma" w:hAnsi="Tahoma" w:cs="Tahoma"/>
          <w:sz w:val="20"/>
          <w:szCs w:val="20"/>
        </w:rPr>
        <w:t>leisons</w:t>
      </w:r>
      <w:proofErr w:type="spellEnd"/>
      <w:r w:rsidR="006A1A57" w:rsidRPr="003F6370">
        <w:rPr>
          <w:rFonts w:ascii="Tahoma" w:hAnsi="Tahoma" w:cs="Tahoma"/>
          <w:sz w:val="20"/>
          <w:szCs w:val="20"/>
        </w:rPr>
        <w:t>.</w:t>
      </w:r>
      <w:r w:rsidR="00BD4549" w:rsidRPr="003F6370">
        <w:rPr>
          <w:rFonts w:ascii="Tahoma" w:hAnsi="Tahoma" w:cs="Tahoma"/>
          <w:sz w:val="20"/>
          <w:szCs w:val="20"/>
        </w:rPr>
        <w:t xml:space="preserve"> </w:t>
      </w:r>
      <w:r w:rsidR="006A1A57" w:rsidRPr="003F6370">
        <w:rPr>
          <w:rFonts w:ascii="Tahoma" w:hAnsi="Tahoma" w:cs="Tahoma"/>
          <w:sz w:val="20"/>
          <w:szCs w:val="20"/>
        </w:rPr>
        <w:t>In fish fed</w:t>
      </w:r>
      <w:r w:rsidR="005D0D70" w:rsidRPr="003F6370">
        <w:rPr>
          <w:rFonts w:ascii="Tahoma" w:hAnsi="Tahoma" w:cs="Tahoma"/>
          <w:sz w:val="20"/>
          <w:szCs w:val="20"/>
        </w:rPr>
        <w:t xml:space="preserve"> 1.5 and</w:t>
      </w:r>
      <w:r w:rsidR="006A1A57" w:rsidRPr="003F6370">
        <w:rPr>
          <w:rFonts w:ascii="Tahoma" w:hAnsi="Tahoma" w:cs="Tahoma"/>
          <w:sz w:val="20"/>
          <w:szCs w:val="20"/>
        </w:rPr>
        <w:t xml:space="preserve"> 2.0m</w:t>
      </w:r>
      <w:r w:rsidR="00DD7E78" w:rsidRPr="003F6370">
        <w:rPr>
          <w:rFonts w:ascii="Tahoma" w:hAnsi="Tahoma" w:cs="Tahoma"/>
          <w:sz w:val="20"/>
          <w:szCs w:val="20"/>
        </w:rPr>
        <w:t>l</w:t>
      </w:r>
      <w:r w:rsidR="00EC22A8" w:rsidRPr="003F6370">
        <w:rPr>
          <w:rFonts w:ascii="Tahoma" w:hAnsi="Tahoma" w:cs="Tahoma"/>
          <w:sz w:val="20"/>
          <w:szCs w:val="20"/>
        </w:rPr>
        <w:t xml:space="preserve"> AL</w:t>
      </w:r>
      <w:r w:rsidR="00EA1D9A" w:rsidRPr="003F6370">
        <w:rPr>
          <w:rFonts w:ascii="Tahoma" w:hAnsi="Tahoma" w:cs="Tahoma"/>
          <w:sz w:val="20"/>
          <w:szCs w:val="20"/>
        </w:rPr>
        <w:t xml:space="preserve">/kg diet, </w:t>
      </w:r>
      <w:proofErr w:type="spellStart"/>
      <w:r w:rsidR="00B56622" w:rsidRPr="003F6370">
        <w:rPr>
          <w:rFonts w:ascii="Tahoma" w:hAnsi="Tahoma" w:cs="Tahoma"/>
          <w:sz w:val="20"/>
          <w:szCs w:val="20"/>
        </w:rPr>
        <w:t>ovirectomy</w:t>
      </w:r>
      <w:proofErr w:type="spellEnd"/>
      <w:r w:rsidR="00B56622" w:rsidRPr="003F6370">
        <w:rPr>
          <w:rFonts w:ascii="Tahoma" w:hAnsi="Tahoma" w:cs="Tahoma"/>
          <w:sz w:val="20"/>
          <w:szCs w:val="20"/>
        </w:rPr>
        <w:t xml:space="preserve"> reveals </w:t>
      </w:r>
      <w:r w:rsidR="00E3640F" w:rsidRPr="003F6370">
        <w:rPr>
          <w:rFonts w:ascii="Tahoma" w:hAnsi="Tahoma" w:cs="Tahoma"/>
          <w:sz w:val="20"/>
          <w:szCs w:val="20"/>
        </w:rPr>
        <w:t>a change</w:t>
      </w:r>
      <w:r w:rsidRPr="003F6370">
        <w:rPr>
          <w:rFonts w:ascii="Tahoma" w:hAnsi="Tahoma" w:cs="Tahoma"/>
          <w:sz w:val="20"/>
          <w:szCs w:val="20"/>
        </w:rPr>
        <w:t xml:space="preserve"> in </w:t>
      </w:r>
      <w:proofErr w:type="spellStart"/>
      <w:r w:rsidRPr="003F6370">
        <w:rPr>
          <w:rFonts w:ascii="Tahoma" w:hAnsi="Tahoma" w:cs="Tahoma"/>
          <w:sz w:val="20"/>
          <w:szCs w:val="20"/>
        </w:rPr>
        <w:t>colour</w:t>
      </w:r>
      <w:proofErr w:type="spellEnd"/>
      <w:r w:rsidRPr="003F6370">
        <w:rPr>
          <w:rFonts w:ascii="Tahoma" w:hAnsi="Tahoma" w:cs="Tahoma"/>
          <w:sz w:val="20"/>
          <w:szCs w:val="20"/>
        </w:rPr>
        <w:t xml:space="preserve"> of ovaries</w:t>
      </w:r>
      <w:r w:rsidR="00F53DD7" w:rsidRPr="003F6370">
        <w:rPr>
          <w:rFonts w:ascii="Tahoma" w:hAnsi="Tahoma" w:cs="Tahoma"/>
          <w:sz w:val="20"/>
          <w:szCs w:val="20"/>
        </w:rPr>
        <w:t>, while histology reveal</w:t>
      </w:r>
      <w:r w:rsidR="00B56622" w:rsidRPr="003F6370">
        <w:rPr>
          <w:rFonts w:ascii="Tahoma" w:hAnsi="Tahoma" w:cs="Tahoma"/>
          <w:sz w:val="20"/>
          <w:szCs w:val="20"/>
        </w:rPr>
        <w:t>s</w:t>
      </w:r>
      <w:r w:rsidR="00E3640F" w:rsidRPr="003F6370">
        <w:rPr>
          <w:rFonts w:ascii="Tahoma" w:hAnsi="Tahoma" w:cs="Tahoma"/>
          <w:sz w:val="20"/>
          <w:szCs w:val="20"/>
        </w:rPr>
        <w:t xml:space="preserve"> </w:t>
      </w:r>
      <w:r w:rsidR="00B56622" w:rsidRPr="003F6370">
        <w:rPr>
          <w:rFonts w:ascii="Tahoma" w:hAnsi="Tahoma" w:cs="Tahoma"/>
          <w:sz w:val="20"/>
          <w:szCs w:val="20"/>
        </w:rPr>
        <w:t xml:space="preserve">ruptured </w:t>
      </w:r>
      <w:r w:rsidR="00EA1D9A" w:rsidRPr="003F6370">
        <w:rPr>
          <w:rFonts w:ascii="Tahoma" w:hAnsi="Tahoma" w:cs="Tahoma"/>
          <w:sz w:val="20"/>
          <w:szCs w:val="20"/>
        </w:rPr>
        <w:t>follicle</w:t>
      </w:r>
      <w:r w:rsidR="00B56622" w:rsidRPr="003F6370">
        <w:rPr>
          <w:rFonts w:ascii="Tahoma" w:hAnsi="Tahoma" w:cs="Tahoma"/>
          <w:sz w:val="20"/>
          <w:szCs w:val="20"/>
        </w:rPr>
        <w:t>s</w:t>
      </w:r>
      <w:r w:rsidR="00EA1D9A" w:rsidRPr="003F6370">
        <w:rPr>
          <w:rFonts w:ascii="Tahoma" w:hAnsi="Tahoma" w:cs="Tahoma"/>
          <w:sz w:val="20"/>
          <w:szCs w:val="20"/>
        </w:rPr>
        <w:t xml:space="preserve">, </w:t>
      </w:r>
      <w:r w:rsidR="00B56622" w:rsidRPr="003F6370">
        <w:rPr>
          <w:rFonts w:ascii="Tahoma" w:hAnsi="Tahoma" w:cs="Tahoma"/>
          <w:sz w:val="20"/>
          <w:szCs w:val="20"/>
        </w:rPr>
        <w:t xml:space="preserve">inflammation of the </w:t>
      </w:r>
      <w:r w:rsidR="00EA1D9A" w:rsidRPr="003F6370">
        <w:rPr>
          <w:rFonts w:ascii="Tahoma" w:hAnsi="Tahoma" w:cs="Tahoma"/>
          <w:sz w:val="20"/>
          <w:szCs w:val="20"/>
        </w:rPr>
        <w:t xml:space="preserve">granulomatous in the </w:t>
      </w:r>
      <w:proofErr w:type="spellStart"/>
      <w:r w:rsidR="005D0D70" w:rsidRPr="003F6370">
        <w:rPr>
          <w:rFonts w:ascii="Tahoma" w:hAnsi="Tahoma" w:cs="Tahoma"/>
          <w:sz w:val="20"/>
          <w:szCs w:val="20"/>
        </w:rPr>
        <w:t>interstitium</w:t>
      </w:r>
      <w:proofErr w:type="spellEnd"/>
      <w:r w:rsidR="005D0D70" w:rsidRPr="003F6370">
        <w:rPr>
          <w:rFonts w:ascii="Tahoma" w:hAnsi="Tahoma" w:cs="Tahoma"/>
          <w:sz w:val="20"/>
          <w:szCs w:val="20"/>
        </w:rPr>
        <w:t>,</w:t>
      </w:r>
      <w:r w:rsidR="00EA1D9A" w:rsidRPr="003F6370">
        <w:rPr>
          <w:rFonts w:ascii="Tahoma" w:hAnsi="Tahoma" w:cs="Tahoma"/>
          <w:sz w:val="20"/>
          <w:szCs w:val="20"/>
        </w:rPr>
        <w:t xml:space="preserve"> </w:t>
      </w:r>
      <w:r w:rsidR="006A1A57" w:rsidRPr="003F6370">
        <w:rPr>
          <w:rFonts w:ascii="Tahoma" w:hAnsi="Tahoma" w:cs="Tahoma"/>
          <w:sz w:val="20"/>
          <w:szCs w:val="20"/>
        </w:rPr>
        <w:t>evidence</w:t>
      </w:r>
      <w:r w:rsidR="00B56622" w:rsidRPr="003F6370">
        <w:rPr>
          <w:rFonts w:ascii="Tahoma" w:hAnsi="Tahoma" w:cs="Tahoma"/>
          <w:sz w:val="20"/>
          <w:szCs w:val="20"/>
        </w:rPr>
        <w:t>s</w:t>
      </w:r>
      <w:r w:rsidR="006A1A57" w:rsidRPr="003F6370">
        <w:rPr>
          <w:rFonts w:ascii="Tahoma" w:hAnsi="Tahoma" w:cs="Tahoma"/>
          <w:sz w:val="20"/>
          <w:szCs w:val="20"/>
        </w:rPr>
        <w:t xml:space="preserve"> o</w:t>
      </w:r>
      <w:r w:rsidR="00EA1D9A" w:rsidRPr="003F6370">
        <w:rPr>
          <w:rFonts w:ascii="Tahoma" w:hAnsi="Tahoma" w:cs="Tahoma"/>
          <w:sz w:val="20"/>
          <w:szCs w:val="20"/>
        </w:rPr>
        <w:t>f abnormal gonadal development</w:t>
      </w:r>
      <w:r w:rsidRPr="003F6370">
        <w:rPr>
          <w:rFonts w:ascii="Tahoma" w:hAnsi="Tahoma" w:cs="Tahoma"/>
          <w:sz w:val="20"/>
          <w:szCs w:val="20"/>
        </w:rPr>
        <w:t xml:space="preserve"> and necrosis.</w:t>
      </w:r>
    </w:p>
    <w:p w:rsidR="00577531" w:rsidRDefault="00577531" w:rsidP="003344DA">
      <w:pPr>
        <w:spacing w:line="480" w:lineRule="auto"/>
        <w:jc w:val="both"/>
        <w:rPr>
          <w:rFonts w:ascii="Tahoma" w:hAnsi="Tahoma" w:cs="Tahoma"/>
          <w:i/>
          <w:sz w:val="20"/>
          <w:szCs w:val="20"/>
        </w:rPr>
      </w:pPr>
    </w:p>
    <w:p w:rsidR="003344DA" w:rsidRPr="003F6370" w:rsidRDefault="003344DA" w:rsidP="003344DA">
      <w:pPr>
        <w:spacing w:line="480" w:lineRule="auto"/>
        <w:jc w:val="both"/>
        <w:rPr>
          <w:rFonts w:ascii="Tahoma" w:hAnsi="Tahoma" w:cs="Tahoma"/>
          <w:sz w:val="20"/>
          <w:szCs w:val="20"/>
        </w:rPr>
      </w:pPr>
      <w:r w:rsidRPr="003F6370">
        <w:rPr>
          <w:rFonts w:ascii="Tahoma" w:hAnsi="Tahoma" w:cs="Tahoma"/>
          <w:i/>
          <w:sz w:val="20"/>
          <w:szCs w:val="20"/>
        </w:rPr>
        <w:t xml:space="preserve">Table </w:t>
      </w:r>
      <w:r w:rsidR="009F4FDE">
        <w:rPr>
          <w:rFonts w:ascii="Tahoma" w:hAnsi="Tahoma" w:cs="Tahoma"/>
          <w:i/>
          <w:sz w:val="20"/>
          <w:szCs w:val="20"/>
        </w:rPr>
        <w:t>4</w:t>
      </w:r>
      <w:r w:rsidRPr="003F6370">
        <w:rPr>
          <w:rFonts w:ascii="Tahoma" w:hAnsi="Tahoma" w:cs="Tahoma"/>
          <w:sz w:val="20"/>
          <w:szCs w:val="20"/>
        </w:rPr>
        <w:t xml:space="preserve">: Histological description of female </w:t>
      </w:r>
      <w:proofErr w:type="spellStart"/>
      <w:r w:rsidRPr="003F6370">
        <w:rPr>
          <w:rFonts w:ascii="Tahoma" w:hAnsi="Tahoma" w:cs="Tahoma"/>
          <w:i/>
          <w:sz w:val="20"/>
          <w:szCs w:val="20"/>
        </w:rPr>
        <w:t>Oreochromis</w:t>
      </w:r>
      <w:proofErr w:type="spellEnd"/>
      <w:r w:rsidRPr="003F6370">
        <w:rPr>
          <w:rFonts w:ascii="Tahoma" w:hAnsi="Tahoma" w:cs="Tahoma"/>
          <w:i/>
          <w:sz w:val="20"/>
          <w:szCs w:val="20"/>
        </w:rPr>
        <w:t xml:space="preserve"> </w:t>
      </w:r>
      <w:proofErr w:type="spellStart"/>
      <w:r w:rsidRPr="003F6370">
        <w:rPr>
          <w:rFonts w:ascii="Tahoma" w:hAnsi="Tahoma" w:cs="Tahoma"/>
          <w:i/>
          <w:sz w:val="20"/>
          <w:szCs w:val="20"/>
        </w:rPr>
        <w:t>niloticus</w:t>
      </w:r>
      <w:proofErr w:type="spellEnd"/>
      <w:r w:rsidRPr="003F6370">
        <w:rPr>
          <w:rFonts w:ascii="Tahoma" w:hAnsi="Tahoma" w:cs="Tahoma"/>
          <w:sz w:val="20"/>
          <w:szCs w:val="20"/>
        </w:rPr>
        <w:t xml:space="preserve"> fed </w:t>
      </w:r>
      <w:r w:rsidRPr="003F6370">
        <w:rPr>
          <w:rFonts w:ascii="Tahoma" w:hAnsi="Tahoma" w:cs="Tahoma"/>
          <w:i/>
          <w:sz w:val="20"/>
          <w:szCs w:val="20"/>
        </w:rPr>
        <w:t xml:space="preserve">Aloe </w:t>
      </w:r>
      <w:proofErr w:type="spellStart"/>
      <w:r w:rsidRPr="003F6370">
        <w:rPr>
          <w:rFonts w:ascii="Tahoma" w:hAnsi="Tahoma" w:cs="Tahoma"/>
          <w:i/>
          <w:sz w:val="20"/>
          <w:szCs w:val="20"/>
        </w:rPr>
        <w:t>vera</w:t>
      </w:r>
      <w:proofErr w:type="spellEnd"/>
      <w:r w:rsidRPr="003F6370">
        <w:rPr>
          <w:rFonts w:ascii="Tahoma" w:hAnsi="Tahoma" w:cs="Tahoma"/>
          <w:sz w:val="20"/>
          <w:szCs w:val="20"/>
        </w:rPr>
        <w:t xml:space="preserve"> latex (AL) diets.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621"/>
      </w:tblGrid>
      <w:tr w:rsidR="003344DA" w:rsidRPr="003F6370" w:rsidTr="003344DA">
        <w:trPr>
          <w:trHeight w:val="483"/>
        </w:trPr>
        <w:tc>
          <w:tcPr>
            <w:tcW w:w="1668" w:type="dxa"/>
            <w:vMerge w:val="restart"/>
            <w:tcBorders>
              <w:top w:val="single" w:sz="4" w:space="0" w:color="000000"/>
              <w:left w:val="nil"/>
              <w:right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Treatments</w:t>
            </w:r>
          </w:p>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(ml AL/kg diet)</w:t>
            </w:r>
          </w:p>
        </w:tc>
        <w:tc>
          <w:tcPr>
            <w:tcW w:w="7621" w:type="dxa"/>
            <w:vMerge w:val="restart"/>
            <w:tcBorders>
              <w:top w:val="single" w:sz="4" w:space="0" w:color="000000"/>
              <w:left w:val="nil"/>
              <w:right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Histological description</w:t>
            </w:r>
          </w:p>
        </w:tc>
      </w:tr>
      <w:tr w:rsidR="003344DA" w:rsidRPr="003F6370" w:rsidTr="00577531">
        <w:trPr>
          <w:trHeight w:val="241"/>
        </w:trPr>
        <w:tc>
          <w:tcPr>
            <w:tcW w:w="1668" w:type="dxa"/>
            <w:vMerge/>
            <w:tcBorders>
              <w:left w:val="nil"/>
              <w:bottom w:val="single" w:sz="4" w:space="0" w:color="000000"/>
              <w:right w:val="nil"/>
            </w:tcBorders>
          </w:tcPr>
          <w:p w:rsidR="003344DA" w:rsidRPr="00CE0522" w:rsidRDefault="003344DA" w:rsidP="00866685">
            <w:pPr>
              <w:pStyle w:val="NoSpacing"/>
              <w:rPr>
                <w:rFonts w:ascii="Tahoma" w:hAnsi="Tahoma" w:cs="Tahoma"/>
                <w:sz w:val="20"/>
                <w:szCs w:val="20"/>
              </w:rPr>
            </w:pPr>
          </w:p>
        </w:tc>
        <w:tc>
          <w:tcPr>
            <w:tcW w:w="7621" w:type="dxa"/>
            <w:vMerge/>
            <w:tcBorders>
              <w:left w:val="nil"/>
              <w:bottom w:val="single" w:sz="4" w:space="0" w:color="000000"/>
              <w:right w:val="nil"/>
            </w:tcBorders>
          </w:tcPr>
          <w:p w:rsidR="003344DA" w:rsidRPr="00CE0522" w:rsidRDefault="003344DA" w:rsidP="00866685">
            <w:pPr>
              <w:pStyle w:val="NoSpacing"/>
              <w:rPr>
                <w:rFonts w:ascii="Tahoma" w:hAnsi="Tahoma" w:cs="Tahoma"/>
                <w:sz w:val="20"/>
                <w:szCs w:val="20"/>
              </w:rPr>
            </w:pPr>
          </w:p>
        </w:tc>
      </w:tr>
      <w:tr w:rsidR="003344DA" w:rsidRPr="003F6370" w:rsidTr="003344DA">
        <w:trPr>
          <w:trHeight w:val="355"/>
        </w:trPr>
        <w:tc>
          <w:tcPr>
            <w:tcW w:w="1668" w:type="dxa"/>
            <w:tcBorders>
              <w:left w:val="nil"/>
              <w:bottom w:val="nil"/>
              <w:right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0</w:t>
            </w:r>
          </w:p>
        </w:tc>
        <w:tc>
          <w:tcPr>
            <w:tcW w:w="7621" w:type="dxa"/>
            <w:tcBorders>
              <w:left w:val="nil"/>
              <w:bottom w:val="nil"/>
              <w:right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nor</w:t>
            </w:r>
            <w:smartTag w:uri="urn:schemas-microsoft-com:office:smarttags" w:element="PersonName">
              <w:r w:rsidRPr="00CE0522">
                <w:rPr>
                  <w:rFonts w:ascii="Tahoma" w:hAnsi="Tahoma" w:cs="Tahoma"/>
                  <w:sz w:val="20"/>
                  <w:szCs w:val="20"/>
                </w:rPr>
                <w:t>m</w:t>
              </w:r>
            </w:smartTag>
            <w:r w:rsidRPr="00CE0522">
              <w:rPr>
                <w:rFonts w:ascii="Tahoma" w:hAnsi="Tahoma" w:cs="Tahoma"/>
                <w:sz w:val="20"/>
                <w:szCs w:val="20"/>
              </w:rPr>
              <w:t xml:space="preserve">al histology and less visible </w:t>
            </w:r>
            <w:proofErr w:type="spellStart"/>
            <w:r w:rsidRPr="00CE0522">
              <w:rPr>
                <w:rFonts w:ascii="Tahoma" w:hAnsi="Tahoma" w:cs="Tahoma"/>
                <w:sz w:val="20"/>
                <w:szCs w:val="20"/>
              </w:rPr>
              <w:t>atretic</w:t>
            </w:r>
            <w:proofErr w:type="spellEnd"/>
            <w:r w:rsidRPr="00CE0522">
              <w:rPr>
                <w:rFonts w:ascii="Tahoma" w:hAnsi="Tahoma" w:cs="Tahoma"/>
                <w:sz w:val="20"/>
                <w:szCs w:val="20"/>
              </w:rPr>
              <w:t xml:space="preserve"> follicles</w:t>
            </w:r>
          </w:p>
        </w:tc>
      </w:tr>
      <w:tr w:rsidR="003344DA" w:rsidRPr="003F6370" w:rsidTr="003344DA">
        <w:trPr>
          <w:trHeight w:val="286"/>
        </w:trPr>
        <w:tc>
          <w:tcPr>
            <w:tcW w:w="1668" w:type="dxa"/>
            <w:tcBorders>
              <w:top w:val="nil"/>
              <w:left w:val="nil"/>
              <w:bottom w:val="nil"/>
              <w:right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1.0</w:t>
            </w:r>
          </w:p>
        </w:tc>
        <w:tc>
          <w:tcPr>
            <w:tcW w:w="7621" w:type="dxa"/>
            <w:tcBorders>
              <w:top w:val="nil"/>
              <w:left w:val="nil"/>
              <w:bottom w:val="nil"/>
              <w:right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 xml:space="preserve">ovary histology was similar to that of the control except for few pockets of lesions; normal ovarian </w:t>
            </w:r>
            <w:proofErr w:type="spellStart"/>
            <w:r w:rsidRPr="00CE0522">
              <w:rPr>
                <w:rFonts w:ascii="Tahoma" w:hAnsi="Tahoma" w:cs="Tahoma"/>
                <w:sz w:val="20"/>
                <w:szCs w:val="20"/>
              </w:rPr>
              <w:t>colour</w:t>
            </w:r>
            <w:proofErr w:type="spellEnd"/>
            <w:r w:rsidRPr="00CE0522">
              <w:rPr>
                <w:rFonts w:ascii="Tahoma" w:hAnsi="Tahoma" w:cs="Tahoma"/>
                <w:sz w:val="20"/>
                <w:szCs w:val="20"/>
              </w:rPr>
              <w:t xml:space="preserve"> was maintained;</w:t>
            </w:r>
          </w:p>
        </w:tc>
      </w:tr>
      <w:tr w:rsidR="003344DA" w:rsidRPr="003F6370" w:rsidTr="003344DA">
        <w:trPr>
          <w:trHeight w:val="684"/>
        </w:trPr>
        <w:tc>
          <w:tcPr>
            <w:tcW w:w="1668" w:type="dxa"/>
            <w:tcBorders>
              <w:top w:val="nil"/>
              <w:left w:val="nil"/>
              <w:right w:val="nil"/>
            </w:tcBorders>
          </w:tcPr>
          <w:p w:rsidR="003344DA" w:rsidRPr="00CE0522" w:rsidRDefault="003344DA" w:rsidP="00866685">
            <w:pPr>
              <w:pStyle w:val="NoSpacing"/>
              <w:rPr>
                <w:rFonts w:ascii="Tahoma" w:hAnsi="Tahoma" w:cs="Tahoma"/>
                <w:sz w:val="20"/>
                <w:szCs w:val="20"/>
              </w:rPr>
            </w:pPr>
            <w:r w:rsidRPr="00CE0522">
              <w:rPr>
                <w:rFonts w:ascii="Tahoma" w:hAnsi="Tahoma" w:cs="Tahoma"/>
                <w:sz w:val="20"/>
                <w:szCs w:val="20"/>
              </w:rPr>
              <w:t>2.0</w:t>
            </w:r>
          </w:p>
        </w:tc>
        <w:tc>
          <w:tcPr>
            <w:tcW w:w="7621" w:type="dxa"/>
            <w:tcBorders>
              <w:top w:val="nil"/>
              <w:left w:val="nil"/>
              <w:right w:val="nil"/>
            </w:tcBorders>
          </w:tcPr>
          <w:p w:rsidR="003344DA" w:rsidRPr="00CE0522" w:rsidRDefault="003344DA" w:rsidP="00866685">
            <w:pPr>
              <w:pStyle w:val="NoSpacing"/>
              <w:rPr>
                <w:rFonts w:ascii="Tahoma" w:hAnsi="Tahoma" w:cs="Tahoma"/>
                <w:sz w:val="20"/>
                <w:szCs w:val="20"/>
              </w:rPr>
            </w:pPr>
            <w:proofErr w:type="gramStart"/>
            <w:r w:rsidRPr="00CE0522">
              <w:rPr>
                <w:rFonts w:ascii="Tahoma" w:hAnsi="Tahoma" w:cs="Tahoma"/>
                <w:sz w:val="20"/>
                <w:szCs w:val="20"/>
              </w:rPr>
              <w:t>change</w:t>
            </w:r>
            <w:proofErr w:type="gramEnd"/>
            <w:r w:rsidRPr="00CE0522">
              <w:rPr>
                <w:rFonts w:ascii="Tahoma" w:hAnsi="Tahoma" w:cs="Tahoma"/>
                <w:sz w:val="20"/>
                <w:szCs w:val="20"/>
              </w:rPr>
              <w:t xml:space="preserve"> in </w:t>
            </w:r>
            <w:proofErr w:type="spellStart"/>
            <w:r w:rsidRPr="00CE0522">
              <w:rPr>
                <w:rFonts w:ascii="Tahoma" w:hAnsi="Tahoma" w:cs="Tahoma"/>
                <w:sz w:val="20"/>
                <w:szCs w:val="20"/>
              </w:rPr>
              <w:t>colour</w:t>
            </w:r>
            <w:proofErr w:type="spellEnd"/>
            <w:r w:rsidRPr="00CE0522">
              <w:rPr>
                <w:rFonts w:ascii="Tahoma" w:hAnsi="Tahoma" w:cs="Tahoma"/>
                <w:sz w:val="20"/>
                <w:szCs w:val="20"/>
              </w:rPr>
              <w:t xml:space="preserve"> of ovaries was noticed, ruptured follicles, inflammation of the granulomatous in the </w:t>
            </w:r>
            <w:proofErr w:type="spellStart"/>
            <w:r w:rsidRPr="00CE0522">
              <w:rPr>
                <w:rFonts w:ascii="Tahoma" w:hAnsi="Tahoma" w:cs="Tahoma"/>
                <w:sz w:val="20"/>
                <w:szCs w:val="20"/>
              </w:rPr>
              <w:t>interstitium</w:t>
            </w:r>
            <w:proofErr w:type="spellEnd"/>
            <w:r w:rsidRPr="00CE0522">
              <w:rPr>
                <w:rFonts w:ascii="Tahoma" w:hAnsi="Tahoma" w:cs="Tahoma"/>
                <w:sz w:val="20"/>
                <w:szCs w:val="20"/>
              </w:rPr>
              <w:t>, evidences of abnormal gonadal development and necrosis.</w:t>
            </w:r>
          </w:p>
        </w:tc>
      </w:tr>
    </w:tbl>
    <w:p w:rsidR="003344DA" w:rsidRPr="003F6370" w:rsidRDefault="003344DA" w:rsidP="003344DA">
      <w:pPr>
        <w:spacing w:line="480" w:lineRule="auto"/>
        <w:jc w:val="both"/>
        <w:rPr>
          <w:rFonts w:ascii="Tahoma" w:hAnsi="Tahoma" w:cs="Tahoma"/>
          <w:sz w:val="20"/>
          <w:szCs w:val="20"/>
        </w:rPr>
      </w:pPr>
      <w:proofErr w:type="gramStart"/>
      <w:r w:rsidRPr="003F6370">
        <w:rPr>
          <w:rFonts w:ascii="Tahoma" w:hAnsi="Tahoma" w:cs="Tahoma"/>
          <w:sz w:val="20"/>
          <w:szCs w:val="20"/>
        </w:rPr>
        <w:t>a</w:t>
      </w:r>
      <w:proofErr w:type="gramEnd"/>
      <w:r w:rsidRPr="003F6370">
        <w:rPr>
          <w:rFonts w:ascii="Tahoma" w:hAnsi="Tahoma" w:cs="Tahoma"/>
          <w:sz w:val="20"/>
          <w:szCs w:val="20"/>
        </w:rPr>
        <w:t>, b - Mean values in a column followed by dissimilar letters are significantly different (P&lt;0.05)</w:t>
      </w:r>
    </w:p>
    <w:p w:rsidR="003344DA" w:rsidRPr="003F6370" w:rsidRDefault="003344DA" w:rsidP="00C81B72">
      <w:pPr>
        <w:spacing w:line="480" w:lineRule="auto"/>
        <w:jc w:val="both"/>
        <w:rPr>
          <w:rFonts w:ascii="Tahoma" w:hAnsi="Tahoma" w:cs="Tahoma"/>
          <w:sz w:val="20"/>
          <w:szCs w:val="20"/>
        </w:rPr>
      </w:pPr>
    </w:p>
    <w:p w:rsidR="006D47BA" w:rsidRPr="003F6370" w:rsidRDefault="00A81DBF" w:rsidP="00C81B72">
      <w:pPr>
        <w:spacing w:line="480" w:lineRule="auto"/>
        <w:ind w:firstLine="720"/>
        <w:jc w:val="both"/>
        <w:rPr>
          <w:rFonts w:ascii="Tahoma" w:hAnsi="Tahoma" w:cs="Tahoma"/>
          <w:sz w:val="20"/>
          <w:szCs w:val="20"/>
        </w:rPr>
      </w:pPr>
      <w:r w:rsidRPr="003F6370">
        <w:rPr>
          <w:rFonts w:ascii="Tahoma" w:hAnsi="Tahoma" w:cs="Tahoma"/>
          <w:sz w:val="20"/>
          <w:szCs w:val="20"/>
        </w:rPr>
        <w:t>S</w:t>
      </w:r>
      <w:r w:rsidR="007B13C3" w:rsidRPr="003F6370">
        <w:rPr>
          <w:rFonts w:ascii="Tahoma" w:hAnsi="Tahoma" w:cs="Tahoma"/>
          <w:sz w:val="20"/>
          <w:szCs w:val="20"/>
        </w:rPr>
        <w:t>imilar histological effect was</w:t>
      </w:r>
      <w:r w:rsidRPr="003F6370">
        <w:rPr>
          <w:rFonts w:ascii="Tahoma" w:hAnsi="Tahoma" w:cs="Tahoma"/>
          <w:sz w:val="20"/>
          <w:szCs w:val="20"/>
        </w:rPr>
        <w:t xml:space="preserve"> reported by </w:t>
      </w:r>
      <w:proofErr w:type="spellStart"/>
      <w:r w:rsidRPr="003F6370">
        <w:rPr>
          <w:rFonts w:ascii="Tahoma" w:hAnsi="Tahoma" w:cs="Tahoma"/>
          <w:sz w:val="20"/>
          <w:szCs w:val="20"/>
        </w:rPr>
        <w:t>Jegede</w:t>
      </w:r>
      <w:proofErr w:type="spellEnd"/>
      <w:r w:rsidRPr="003F6370">
        <w:rPr>
          <w:rFonts w:ascii="Tahoma" w:hAnsi="Tahoma" w:cs="Tahoma"/>
          <w:sz w:val="20"/>
          <w:szCs w:val="20"/>
        </w:rPr>
        <w:t xml:space="preserve"> </w:t>
      </w:r>
      <w:r w:rsidR="007B13C3" w:rsidRPr="003F6370">
        <w:rPr>
          <w:rFonts w:ascii="Tahoma" w:hAnsi="Tahoma" w:cs="Tahoma"/>
          <w:sz w:val="20"/>
          <w:szCs w:val="20"/>
        </w:rPr>
        <w:t>(2010</w:t>
      </w:r>
      <w:r w:rsidRPr="003F6370">
        <w:rPr>
          <w:rFonts w:ascii="Tahoma" w:hAnsi="Tahoma" w:cs="Tahoma"/>
          <w:sz w:val="20"/>
          <w:szCs w:val="20"/>
        </w:rPr>
        <w:t xml:space="preserve">) </w:t>
      </w:r>
      <w:r w:rsidR="007B13C3" w:rsidRPr="003F6370">
        <w:rPr>
          <w:rFonts w:ascii="Tahoma" w:hAnsi="Tahoma" w:cs="Tahoma"/>
          <w:sz w:val="20"/>
          <w:szCs w:val="20"/>
        </w:rPr>
        <w:t>where</w:t>
      </w:r>
      <w:r w:rsidRPr="003F6370">
        <w:rPr>
          <w:rFonts w:ascii="Tahoma" w:hAnsi="Tahoma" w:cs="Tahoma"/>
          <w:sz w:val="20"/>
          <w:szCs w:val="20"/>
        </w:rPr>
        <w:t xml:space="preserve"> the damage done to tissu</w:t>
      </w:r>
      <w:r w:rsidR="007B13C3" w:rsidRPr="003F6370">
        <w:rPr>
          <w:rFonts w:ascii="Tahoma" w:hAnsi="Tahoma" w:cs="Tahoma"/>
          <w:sz w:val="20"/>
          <w:szCs w:val="20"/>
        </w:rPr>
        <w:t>es of the testes and ovaries were</w:t>
      </w:r>
      <w:r w:rsidRPr="003F6370">
        <w:rPr>
          <w:rFonts w:ascii="Tahoma" w:hAnsi="Tahoma" w:cs="Tahoma"/>
          <w:sz w:val="20"/>
          <w:szCs w:val="20"/>
        </w:rPr>
        <w:t xml:space="preserve"> minimal at lower dietary </w:t>
      </w:r>
      <w:r w:rsidR="004F2623" w:rsidRPr="003F6370">
        <w:rPr>
          <w:rFonts w:ascii="Tahoma" w:hAnsi="Tahoma" w:cs="Tahoma"/>
          <w:i/>
          <w:sz w:val="20"/>
          <w:szCs w:val="20"/>
        </w:rPr>
        <w:t xml:space="preserve">Hibiscus </w:t>
      </w:r>
      <w:proofErr w:type="spellStart"/>
      <w:r w:rsidR="004F2623" w:rsidRPr="003F6370">
        <w:rPr>
          <w:rFonts w:ascii="Tahoma" w:hAnsi="Tahoma" w:cs="Tahoma"/>
          <w:i/>
          <w:sz w:val="20"/>
          <w:szCs w:val="20"/>
        </w:rPr>
        <w:t>rosa</w:t>
      </w:r>
      <w:proofErr w:type="spellEnd"/>
      <w:r w:rsidR="004F2623" w:rsidRPr="003F6370">
        <w:rPr>
          <w:rFonts w:ascii="Tahoma" w:hAnsi="Tahoma" w:cs="Tahoma"/>
          <w:i/>
          <w:sz w:val="20"/>
          <w:szCs w:val="20"/>
        </w:rPr>
        <w:t xml:space="preserve"> </w:t>
      </w:r>
      <w:proofErr w:type="spellStart"/>
      <w:r w:rsidR="004F2623" w:rsidRPr="003F6370">
        <w:rPr>
          <w:rFonts w:ascii="Tahoma" w:hAnsi="Tahoma" w:cs="Tahoma"/>
          <w:i/>
          <w:sz w:val="20"/>
          <w:szCs w:val="20"/>
        </w:rPr>
        <w:t>sinensis</w:t>
      </w:r>
      <w:proofErr w:type="spellEnd"/>
      <w:r w:rsidR="00CE0522">
        <w:rPr>
          <w:rFonts w:ascii="Tahoma" w:hAnsi="Tahoma" w:cs="Tahoma"/>
          <w:sz w:val="20"/>
          <w:szCs w:val="20"/>
        </w:rPr>
        <w:t xml:space="preserve"> leaf m</w:t>
      </w:r>
      <w:r w:rsidR="004F2623" w:rsidRPr="003F6370">
        <w:rPr>
          <w:rFonts w:ascii="Tahoma" w:hAnsi="Tahoma" w:cs="Tahoma"/>
          <w:sz w:val="20"/>
          <w:szCs w:val="20"/>
        </w:rPr>
        <w:t>eal (</w:t>
      </w:r>
      <w:r w:rsidRPr="003F6370">
        <w:rPr>
          <w:rFonts w:ascii="Tahoma" w:hAnsi="Tahoma" w:cs="Tahoma"/>
          <w:sz w:val="20"/>
          <w:szCs w:val="20"/>
        </w:rPr>
        <w:t>HLM</w:t>
      </w:r>
      <w:r w:rsidR="004F2623" w:rsidRPr="003F6370">
        <w:rPr>
          <w:rFonts w:ascii="Tahoma" w:hAnsi="Tahoma" w:cs="Tahoma"/>
          <w:sz w:val="20"/>
          <w:szCs w:val="20"/>
        </w:rPr>
        <w:t>)</w:t>
      </w:r>
      <w:r w:rsidRPr="003F6370">
        <w:rPr>
          <w:rFonts w:ascii="Tahoma" w:hAnsi="Tahoma" w:cs="Tahoma"/>
          <w:sz w:val="20"/>
          <w:szCs w:val="20"/>
        </w:rPr>
        <w:t xml:space="preserve"> levels (1.0 or 2.0 g/kg diet), and at higher dietary HLM levels (3.0 or 4.0 g/kg diet), it caused disintegration of many more cells, rendering the testes and ovaries devoid of spermatids and oocytes, respectively. </w:t>
      </w:r>
    </w:p>
    <w:p w:rsidR="006D47BA" w:rsidRPr="003F6370" w:rsidRDefault="00921986" w:rsidP="00CE0522">
      <w:pPr>
        <w:autoSpaceDE w:val="0"/>
        <w:autoSpaceDN w:val="0"/>
        <w:adjustRightInd w:val="0"/>
        <w:spacing w:line="480" w:lineRule="auto"/>
        <w:jc w:val="both"/>
        <w:rPr>
          <w:rFonts w:ascii="Tahoma" w:hAnsi="Tahoma" w:cs="Tahoma"/>
          <w:iCs/>
          <w:sz w:val="20"/>
          <w:szCs w:val="20"/>
        </w:rPr>
      </w:pPr>
      <w:r w:rsidRPr="003F6370">
        <w:rPr>
          <w:rFonts w:ascii="Tahoma" w:hAnsi="Tahoma" w:cs="Tahoma"/>
          <w:sz w:val="20"/>
          <w:szCs w:val="20"/>
        </w:rPr>
        <w:lastRenderedPageBreak/>
        <w:t xml:space="preserve">Although </w:t>
      </w:r>
      <w:r w:rsidR="009C3E12">
        <w:rPr>
          <w:rFonts w:ascii="Tahoma" w:hAnsi="Tahoma" w:cs="Tahoma"/>
          <w:i/>
          <w:sz w:val="20"/>
          <w:szCs w:val="20"/>
        </w:rPr>
        <w:t>A.</w:t>
      </w:r>
      <w:r w:rsidRPr="003F6370">
        <w:rPr>
          <w:rFonts w:ascii="Tahoma" w:hAnsi="Tahoma" w:cs="Tahoma"/>
          <w:i/>
          <w:sz w:val="20"/>
          <w:szCs w:val="20"/>
        </w:rPr>
        <w:t xml:space="preserve"> </w:t>
      </w:r>
      <w:proofErr w:type="spellStart"/>
      <w:proofErr w:type="gramStart"/>
      <w:r w:rsidRPr="003F6370">
        <w:rPr>
          <w:rFonts w:ascii="Tahoma" w:hAnsi="Tahoma" w:cs="Tahoma"/>
          <w:i/>
          <w:sz w:val="20"/>
          <w:szCs w:val="20"/>
        </w:rPr>
        <w:t>vera</w:t>
      </w:r>
      <w:proofErr w:type="spellEnd"/>
      <w:proofErr w:type="gramEnd"/>
      <w:r w:rsidRPr="003F6370">
        <w:rPr>
          <w:rFonts w:ascii="Tahoma" w:hAnsi="Tahoma" w:cs="Tahoma"/>
          <w:i/>
          <w:sz w:val="20"/>
          <w:szCs w:val="20"/>
        </w:rPr>
        <w:t xml:space="preserve"> </w:t>
      </w:r>
      <w:r w:rsidR="00890B57" w:rsidRPr="003F6370">
        <w:rPr>
          <w:rFonts w:ascii="Tahoma" w:hAnsi="Tahoma" w:cs="Tahoma"/>
          <w:iCs/>
          <w:sz w:val="20"/>
          <w:szCs w:val="20"/>
        </w:rPr>
        <w:t>gel had</w:t>
      </w:r>
      <w:r w:rsidRPr="003F6370">
        <w:rPr>
          <w:rFonts w:ascii="Tahoma" w:hAnsi="Tahoma" w:cs="Tahoma"/>
          <w:iCs/>
          <w:sz w:val="20"/>
          <w:szCs w:val="20"/>
        </w:rPr>
        <w:t xml:space="preserve"> been reported</w:t>
      </w:r>
      <w:r w:rsidR="00F41779" w:rsidRPr="003F6370">
        <w:rPr>
          <w:rFonts w:ascii="Tahoma" w:hAnsi="Tahoma" w:cs="Tahoma"/>
          <w:iCs/>
          <w:sz w:val="20"/>
          <w:szCs w:val="20"/>
        </w:rPr>
        <w:t xml:space="preserve"> to</w:t>
      </w:r>
      <w:r w:rsidR="00F41779" w:rsidRPr="003F6370">
        <w:rPr>
          <w:rFonts w:ascii="Tahoma" w:hAnsi="Tahoma" w:cs="Tahoma"/>
          <w:sz w:val="20"/>
          <w:szCs w:val="20"/>
        </w:rPr>
        <w:t xml:space="preserve"> provide evidence of </w:t>
      </w:r>
      <w:r w:rsidR="001E0B84" w:rsidRPr="003F6370">
        <w:rPr>
          <w:rFonts w:ascii="Tahoma" w:hAnsi="Tahoma" w:cs="Tahoma"/>
          <w:sz w:val="20"/>
          <w:szCs w:val="20"/>
        </w:rPr>
        <w:t>anti-</w:t>
      </w:r>
      <w:proofErr w:type="spellStart"/>
      <w:r w:rsidR="001E0B84" w:rsidRPr="003F6370">
        <w:rPr>
          <w:rFonts w:ascii="Tahoma" w:hAnsi="Tahoma" w:cs="Tahoma"/>
          <w:sz w:val="20"/>
          <w:szCs w:val="20"/>
        </w:rPr>
        <w:t>genotoxic</w:t>
      </w:r>
      <w:proofErr w:type="spellEnd"/>
      <w:r w:rsidR="001E0B84" w:rsidRPr="003F6370">
        <w:rPr>
          <w:rFonts w:ascii="Tahoma" w:hAnsi="Tahoma" w:cs="Tahoma"/>
          <w:sz w:val="20"/>
          <w:szCs w:val="20"/>
        </w:rPr>
        <w:t xml:space="preserve"> </w:t>
      </w:r>
      <w:r w:rsidR="00F41779" w:rsidRPr="003F6370">
        <w:rPr>
          <w:rFonts w:ascii="Tahoma" w:hAnsi="Tahoma" w:cs="Tahoma"/>
          <w:sz w:val="20"/>
          <w:szCs w:val="20"/>
        </w:rPr>
        <w:t xml:space="preserve">against mutagenicity induced </w:t>
      </w:r>
      <w:r w:rsidR="001E0B84" w:rsidRPr="003F6370">
        <w:rPr>
          <w:rFonts w:ascii="Tahoma" w:hAnsi="Tahoma" w:cs="Tahoma"/>
          <w:sz w:val="20"/>
          <w:szCs w:val="20"/>
        </w:rPr>
        <w:t>by</w:t>
      </w:r>
      <w:r w:rsidR="00F41779" w:rsidRPr="003F6370">
        <w:rPr>
          <w:rFonts w:ascii="Tahoma" w:hAnsi="Tahoma" w:cs="Tahoma"/>
          <w:sz w:val="20"/>
          <w:szCs w:val="20"/>
        </w:rPr>
        <w:t xml:space="preserve"> alkylating agent ethyl </w:t>
      </w:r>
      <w:proofErr w:type="spellStart"/>
      <w:r w:rsidR="00F41779" w:rsidRPr="003F6370">
        <w:rPr>
          <w:rFonts w:ascii="Tahoma" w:hAnsi="Tahoma" w:cs="Tahoma"/>
          <w:sz w:val="20"/>
          <w:szCs w:val="20"/>
        </w:rPr>
        <w:t>methanesulfonate</w:t>
      </w:r>
      <w:proofErr w:type="spellEnd"/>
      <w:r w:rsidR="001E0B84" w:rsidRPr="003F6370">
        <w:rPr>
          <w:rFonts w:ascii="Tahoma" w:hAnsi="Tahoma" w:cs="Tahoma"/>
          <w:sz w:val="20"/>
          <w:szCs w:val="20"/>
        </w:rPr>
        <w:t xml:space="preserve"> (</w:t>
      </w:r>
      <w:proofErr w:type="spellStart"/>
      <w:r w:rsidR="001E0B84" w:rsidRPr="003F6370">
        <w:rPr>
          <w:rFonts w:ascii="Tahoma" w:hAnsi="Tahoma" w:cs="Tahoma"/>
          <w:sz w:val="20"/>
          <w:szCs w:val="20"/>
        </w:rPr>
        <w:t>Stanić</w:t>
      </w:r>
      <w:proofErr w:type="spellEnd"/>
      <w:r w:rsidR="001E0B84" w:rsidRPr="003F6370">
        <w:rPr>
          <w:rFonts w:ascii="Tahoma" w:hAnsi="Tahoma" w:cs="Tahoma"/>
          <w:sz w:val="20"/>
          <w:szCs w:val="20"/>
        </w:rPr>
        <w:t xml:space="preserve"> 2007)</w:t>
      </w:r>
      <w:r w:rsidR="00A65605" w:rsidRPr="003F6370">
        <w:rPr>
          <w:rFonts w:ascii="Tahoma" w:hAnsi="Tahoma" w:cs="Tahoma"/>
          <w:sz w:val="20"/>
          <w:szCs w:val="20"/>
        </w:rPr>
        <w:t>, nothing of such had been reported on</w:t>
      </w:r>
      <w:r w:rsidR="00A65605" w:rsidRPr="003F6370">
        <w:rPr>
          <w:rFonts w:ascii="Tahoma" w:hAnsi="Tahoma" w:cs="Tahoma"/>
          <w:i/>
          <w:sz w:val="20"/>
          <w:szCs w:val="20"/>
        </w:rPr>
        <w:t xml:space="preserve"> </w:t>
      </w:r>
      <w:r w:rsidR="009C3E12">
        <w:rPr>
          <w:rFonts w:ascii="Tahoma" w:hAnsi="Tahoma" w:cs="Tahoma"/>
          <w:i/>
          <w:sz w:val="20"/>
          <w:szCs w:val="20"/>
        </w:rPr>
        <w:t>A.</w:t>
      </w:r>
      <w:r w:rsidR="00A65605" w:rsidRPr="003F6370">
        <w:rPr>
          <w:rFonts w:ascii="Tahoma" w:hAnsi="Tahoma" w:cs="Tahoma"/>
          <w:i/>
          <w:sz w:val="20"/>
          <w:szCs w:val="20"/>
        </w:rPr>
        <w:t xml:space="preserve"> </w:t>
      </w:r>
      <w:proofErr w:type="spellStart"/>
      <w:r w:rsidR="00A65605" w:rsidRPr="003F6370">
        <w:rPr>
          <w:rFonts w:ascii="Tahoma" w:hAnsi="Tahoma" w:cs="Tahoma"/>
          <w:i/>
          <w:sz w:val="20"/>
          <w:szCs w:val="20"/>
        </w:rPr>
        <w:t>vera</w:t>
      </w:r>
      <w:proofErr w:type="spellEnd"/>
      <w:r w:rsidR="00A65605" w:rsidRPr="003F6370">
        <w:rPr>
          <w:rFonts w:ascii="Tahoma" w:hAnsi="Tahoma" w:cs="Tahoma"/>
          <w:i/>
          <w:sz w:val="20"/>
          <w:szCs w:val="20"/>
        </w:rPr>
        <w:t xml:space="preserve"> </w:t>
      </w:r>
      <w:r w:rsidR="00A65605" w:rsidRPr="003F6370">
        <w:rPr>
          <w:rFonts w:ascii="Tahoma" w:hAnsi="Tahoma" w:cs="Tahoma"/>
          <w:iCs/>
          <w:sz w:val="20"/>
          <w:szCs w:val="20"/>
        </w:rPr>
        <w:t>latex.</w:t>
      </w:r>
      <w:r w:rsidR="00CE0522">
        <w:rPr>
          <w:rFonts w:ascii="Tahoma" w:hAnsi="Tahoma" w:cs="Tahoma"/>
          <w:iCs/>
          <w:sz w:val="20"/>
          <w:szCs w:val="20"/>
        </w:rPr>
        <w:t xml:space="preserve"> </w:t>
      </w:r>
      <w:r w:rsidR="004F2623" w:rsidRPr="003F6370">
        <w:rPr>
          <w:rFonts w:ascii="Tahoma" w:hAnsi="Tahoma" w:cs="Tahoma"/>
          <w:sz w:val="20"/>
          <w:szCs w:val="20"/>
        </w:rPr>
        <w:t>This indicates that</w:t>
      </w:r>
      <w:r w:rsidR="004F2623" w:rsidRPr="003F6370">
        <w:rPr>
          <w:rFonts w:ascii="Tahoma" w:hAnsi="Tahoma" w:cs="Tahoma"/>
          <w:i/>
          <w:sz w:val="20"/>
          <w:szCs w:val="20"/>
        </w:rPr>
        <w:t xml:space="preserve"> </w:t>
      </w:r>
      <w:r w:rsidR="009C3E12">
        <w:rPr>
          <w:rFonts w:ascii="Tahoma" w:hAnsi="Tahoma" w:cs="Tahoma"/>
          <w:i/>
          <w:sz w:val="20"/>
          <w:szCs w:val="20"/>
        </w:rPr>
        <w:t>A.</w:t>
      </w:r>
      <w:r w:rsidR="004F2623" w:rsidRPr="003F6370">
        <w:rPr>
          <w:rFonts w:ascii="Tahoma" w:hAnsi="Tahoma" w:cs="Tahoma"/>
          <w:i/>
          <w:sz w:val="20"/>
          <w:szCs w:val="20"/>
        </w:rPr>
        <w:t xml:space="preserve"> </w:t>
      </w:r>
      <w:proofErr w:type="spellStart"/>
      <w:proofErr w:type="gramStart"/>
      <w:r w:rsidR="004F2623" w:rsidRPr="003F6370">
        <w:rPr>
          <w:rFonts w:ascii="Tahoma" w:hAnsi="Tahoma" w:cs="Tahoma"/>
          <w:i/>
          <w:sz w:val="20"/>
          <w:szCs w:val="20"/>
        </w:rPr>
        <w:t>vera</w:t>
      </w:r>
      <w:proofErr w:type="spellEnd"/>
      <w:proofErr w:type="gramEnd"/>
      <w:r w:rsidR="00A65605" w:rsidRPr="003F6370">
        <w:rPr>
          <w:rFonts w:ascii="Tahoma" w:hAnsi="Tahoma" w:cs="Tahoma"/>
          <w:sz w:val="20"/>
          <w:szCs w:val="20"/>
        </w:rPr>
        <w:t xml:space="preserve"> latex</w:t>
      </w:r>
      <w:r w:rsidR="004F2623" w:rsidRPr="003F6370">
        <w:rPr>
          <w:rFonts w:ascii="Tahoma" w:hAnsi="Tahoma" w:cs="Tahoma"/>
          <w:sz w:val="20"/>
          <w:szCs w:val="20"/>
        </w:rPr>
        <w:t xml:space="preserve"> </w:t>
      </w:r>
      <w:r w:rsidR="00C641B2" w:rsidRPr="003F6370">
        <w:rPr>
          <w:rFonts w:ascii="Tahoma" w:hAnsi="Tahoma" w:cs="Tahoma"/>
          <w:sz w:val="20"/>
          <w:szCs w:val="20"/>
        </w:rPr>
        <w:t>at high</w:t>
      </w:r>
      <w:r w:rsidR="004F2623" w:rsidRPr="003F6370">
        <w:rPr>
          <w:rFonts w:ascii="Tahoma" w:hAnsi="Tahoma" w:cs="Tahoma"/>
          <w:sz w:val="20"/>
          <w:szCs w:val="20"/>
        </w:rPr>
        <w:t xml:space="preserve"> level</w:t>
      </w:r>
      <w:r w:rsidR="00C641B2" w:rsidRPr="003F6370">
        <w:rPr>
          <w:rFonts w:ascii="Tahoma" w:hAnsi="Tahoma" w:cs="Tahoma"/>
          <w:sz w:val="20"/>
          <w:szCs w:val="20"/>
        </w:rPr>
        <w:t xml:space="preserve">s of </w:t>
      </w:r>
      <w:r w:rsidR="0042315C" w:rsidRPr="003F6370">
        <w:rPr>
          <w:rFonts w:ascii="Tahoma" w:hAnsi="Tahoma" w:cs="Tahoma"/>
          <w:sz w:val="20"/>
          <w:szCs w:val="20"/>
        </w:rPr>
        <w:t>concentration</w:t>
      </w:r>
      <w:r w:rsidR="00C641B2" w:rsidRPr="003F6370">
        <w:rPr>
          <w:rFonts w:ascii="Tahoma" w:hAnsi="Tahoma" w:cs="Tahoma"/>
          <w:sz w:val="20"/>
          <w:szCs w:val="20"/>
        </w:rPr>
        <w:t xml:space="preserve"> causes histological damage to the gonads of both male and female O</w:t>
      </w:r>
      <w:r w:rsidR="00C641B2" w:rsidRPr="003F6370">
        <w:rPr>
          <w:rFonts w:ascii="Tahoma" w:hAnsi="Tahoma" w:cs="Tahoma"/>
          <w:i/>
          <w:snapToGrid w:val="0"/>
          <w:sz w:val="20"/>
          <w:szCs w:val="20"/>
          <w:lang w:val="en-GB"/>
        </w:rPr>
        <w:t xml:space="preserve">. </w:t>
      </w:r>
      <w:proofErr w:type="spellStart"/>
      <w:r w:rsidR="00C641B2" w:rsidRPr="003F6370">
        <w:rPr>
          <w:rFonts w:ascii="Tahoma" w:hAnsi="Tahoma" w:cs="Tahoma"/>
          <w:i/>
          <w:snapToGrid w:val="0"/>
          <w:sz w:val="20"/>
          <w:szCs w:val="20"/>
          <w:lang w:val="en-GB"/>
        </w:rPr>
        <w:t>niloticus</w:t>
      </w:r>
      <w:proofErr w:type="spellEnd"/>
      <w:r w:rsidR="00C641B2" w:rsidRPr="003F6370">
        <w:rPr>
          <w:rFonts w:ascii="Tahoma" w:hAnsi="Tahoma" w:cs="Tahoma"/>
          <w:iCs/>
          <w:snapToGrid w:val="0"/>
          <w:sz w:val="20"/>
          <w:szCs w:val="20"/>
          <w:lang w:val="en-GB"/>
        </w:rPr>
        <w:t>, thereby potentially impair</w:t>
      </w:r>
      <w:r w:rsidR="00A65605" w:rsidRPr="003F6370">
        <w:rPr>
          <w:rFonts w:ascii="Tahoma" w:hAnsi="Tahoma" w:cs="Tahoma"/>
          <w:iCs/>
          <w:snapToGrid w:val="0"/>
          <w:sz w:val="20"/>
          <w:szCs w:val="20"/>
          <w:lang w:val="en-GB"/>
        </w:rPr>
        <w:t>ing</w:t>
      </w:r>
      <w:r w:rsidR="00C641B2" w:rsidRPr="003F6370">
        <w:rPr>
          <w:rFonts w:ascii="Tahoma" w:hAnsi="Tahoma" w:cs="Tahoma"/>
          <w:iCs/>
          <w:snapToGrid w:val="0"/>
          <w:sz w:val="20"/>
          <w:szCs w:val="20"/>
          <w:lang w:val="en-GB"/>
        </w:rPr>
        <w:t xml:space="preserve"> reproduction.</w:t>
      </w:r>
    </w:p>
    <w:p w:rsidR="006D47BA" w:rsidRPr="003F6370" w:rsidRDefault="006D47BA" w:rsidP="00C81B72">
      <w:pPr>
        <w:spacing w:line="480" w:lineRule="auto"/>
        <w:ind w:firstLine="720"/>
        <w:jc w:val="both"/>
        <w:rPr>
          <w:rFonts w:ascii="Tahoma" w:hAnsi="Tahoma" w:cs="Tahoma"/>
          <w:iCs/>
          <w:sz w:val="20"/>
          <w:szCs w:val="20"/>
        </w:rPr>
      </w:pPr>
    </w:p>
    <w:p w:rsidR="00A81DBF" w:rsidRPr="00C81B72" w:rsidRDefault="00C81B72" w:rsidP="00C81B72">
      <w:pPr>
        <w:spacing w:line="480" w:lineRule="auto"/>
        <w:jc w:val="both"/>
        <w:rPr>
          <w:rFonts w:ascii="Tahoma" w:hAnsi="Tahoma" w:cs="Tahoma"/>
          <w:b/>
        </w:rPr>
      </w:pPr>
      <w:r w:rsidRPr="00C81B72">
        <w:rPr>
          <w:rFonts w:ascii="Tahoma" w:hAnsi="Tahoma" w:cs="Tahoma"/>
          <w:b/>
        </w:rPr>
        <w:t>REFERENCES</w:t>
      </w:r>
    </w:p>
    <w:p w:rsidR="00C23814" w:rsidRPr="003F6370" w:rsidRDefault="00B82BCF" w:rsidP="00C81B72">
      <w:pPr>
        <w:spacing w:line="480" w:lineRule="auto"/>
        <w:ind w:left="720" w:hanging="720"/>
        <w:jc w:val="both"/>
        <w:rPr>
          <w:rFonts w:ascii="Tahoma" w:hAnsi="Tahoma" w:cs="Tahoma"/>
          <w:sz w:val="20"/>
          <w:szCs w:val="20"/>
        </w:rPr>
      </w:pPr>
      <w:proofErr w:type="spellStart"/>
      <w:r w:rsidRPr="003F6370">
        <w:rPr>
          <w:rFonts w:ascii="Tahoma" w:hAnsi="Tahoma" w:cs="Tahoma"/>
          <w:sz w:val="20"/>
          <w:szCs w:val="20"/>
        </w:rPr>
        <w:t>Arrignon</w:t>
      </w:r>
      <w:proofErr w:type="spellEnd"/>
      <w:r w:rsidRPr="003F6370">
        <w:rPr>
          <w:rFonts w:ascii="Tahoma" w:hAnsi="Tahoma" w:cs="Tahoma"/>
          <w:sz w:val="20"/>
          <w:szCs w:val="20"/>
        </w:rPr>
        <w:t xml:space="preserve">, J. C. V. (1998) Tilapia. </w:t>
      </w:r>
      <w:proofErr w:type="gramStart"/>
      <w:r w:rsidRPr="003F6370">
        <w:rPr>
          <w:rFonts w:ascii="Tahoma" w:hAnsi="Tahoma" w:cs="Tahoma"/>
          <w:i/>
          <w:iCs/>
          <w:sz w:val="20"/>
          <w:szCs w:val="20"/>
        </w:rPr>
        <w:t>The Tropical Agriculturalist</w:t>
      </w:r>
      <w:r w:rsidR="00C23814" w:rsidRPr="003F6370">
        <w:rPr>
          <w:rFonts w:ascii="Tahoma" w:hAnsi="Tahoma" w:cs="Tahoma"/>
          <w:sz w:val="20"/>
          <w:szCs w:val="20"/>
        </w:rPr>
        <w:t>.</w:t>
      </w:r>
      <w:proofErr w:type="gramEnd"/>
      <w:r w:rsidRPr="003F6370">
        <w:rPr>
          <w:rFonts w:ascii="Tahoma" w:hAnsi="Tahoma" w:cs="Tahoma"/>
          <w:i/>
          <w:iCs/>
          <w:sz w:val="20"/>
          <w:szCs w:val="20"/>
        </w:rPr>
        <w:t xml:space="preserve"> </w:t>
      </w:r>
      <w:r w:rsidR="00C23814" w:rsidRPr="003F6370">
        <w:rPr>
          <w:rFonts w:ascii="Tahoma" w:hAnsi="Tahoma" w:cs="Tahoma"/>
          <w:sz w:val="20"/>
          <w:szCs w:val="20"/>
        </w:rPr>
        <w:t>Editor: René</w:t>
      </w:r>
      <w:r w:rsidRPr="003F6370">
        <w:rPr>
          <w:rFonts w:ascii="Tahoma" w:hAnsi="Tahoma" w:cs="Tahoma"/>
          <w:sz w:val="20"/>
          <w:szCs w:val="20"/>
        </w:rPr>
        <w:t xml:space="preserve"> </w:t>
      </w:r>
      <w:proofErr w:type="spellStart"/>
      <w:r w:rsidRPr="003F6370">
        <w:rPr>
          <w:rFonts w:ascii="Tahoma" w:hAnsi="Tahoma" w:cs="Tahoma"/>
          <w:sz w:val="20"/>
          <w:szCs w:val="20"/>
        </w:rPr>
        <w:t>Coste</w:t>
      </w:r>
      <w:proofErr w:type="spellEnd"/>
      <w:r w:rsidRPr="003F6370">
        <w:rPr>
          <w:rFonts w:ascii="Tahoma" w:hAnsi="Tahoma" w:cs="Tahoma"/>
          <w:sz w:val="20"/>
          <w:szCs w:val="20"/>
        </w:rPr>
        <w:t xml:space="preserve">. </w:t>
      </w:r>
      <w:r w:rsidR="00C23814" w:rsidRPr="003F6370">
        <w:rPr>
          <w:rFonts w:ascii="Tahoma" w:hAnsi="Tahoma" w:cs="Tahoma"/>
          <w:sz w:val="20"/>
          <w:szCs w:val="20"/>
        </w:rPr>
        <w:t xml:space="preserve">Published by </w:t>
      </w:r>
    </w:p>
    <w:p w:rsidR="00B82BCF" w:rsidRPr="003F6370" w:rsidRDefault="00C23814" w:rsidP="00C81B72">
      <w:pPr>
        <w:spacing w:line="480" w:lineRule="auto"/>
        <w:ind w:left="720" w:hanging="720"/>
        <w:jc w:val="both"/>
        <w:rPr>
          <w:rFonts w:ascii="Tahoma" w:hAnsi="Tahoma" w:cs="Tahoma"/>
          <w:color w:val="000000"/>
          <w:sz w:val="20"/>
          <w:szCs w:val="20"/>
        </w:rPr>
      </w:pPr>
      <w:r w:rsidRPr="003F6370">
        <w:rPr>
          <w:rFonts w:ascii="Tahoma" w:hAnsi="Tahoma" w:cs="Tahoma"/>
          <w:sz w:val="20"/>
          <w:szCs w:val="20"/>
        </w:rPr>
        <w:t xml:space="preserve">      </w:t>
      </w:r>
      <w:proofErr w:type="spellStart"/>
      <w:r w:rsidR="00B82BCF" w:rsidRPr="003F6370">
        <w:rPr>
          <w:rFonts w:ascii="Tahoma" w:hAnsi="Tahoma" w:cs="Tahoma"/>
          <w:sz w:val="20"/>
          <w:szCs w:val="20"/>
        </w:rPr>
        <w:t>Macmallian</w:t>
      </w:r>
      <w:proofErr w:type="spellEnd"/>
      <w:r w:rsidR="00B82BCF" w:rsidRPr="003F6370">
        <w:rPr>
          <w:rFonts w:ascii="Tahoma" w:hAnsi="Tahoma" w:cs="Tahoma"/>
          <w:sz w:val="20"/>
          <w:szCs w:val="20"/>
        </w:rPr>
        <w:t xml:space="preserve"> Education Ltd, London. </w:t>
      </w:r>
      <w:proofErr w:type="spellStart"/>
      <w:r w:rsidR="00B82BCF" w:rsidRPr="003F6370">
        <w:rPr>
          <w:rFonts w:ascii="Tahoma" w:hAnsi="Tahoma" w:cs="Tahoma"/>
          <w:sz w:val="20"/>
          <w:szCs w:val="20"/>
        </w:rPr>
        <w:t>pp</w:t>
      </w:r>
      <w:proofErr w:type="spellEnd"/>
      <w:r w:rsidR="00B82BCF" w:rsidRPr="003F6370">
        <w:rPr>
          <w:rFonts w:ascii="Tahoma" w:hAnsi="Tahoma" w:cs="Tahoma"/>
          <w:sz w:val="20"/>
          <w:szCs w:val="20"/>
        </w:rPr>
        <w:t xml:space="preserve"> 16-19.</w:t>
      </w:r>
    </w:p>
    <w:p w:rsidR="00A81DBF" w:rsidRPr="003F6370" w:rsidRDefault="00A81DBF" w:rsidP="00C81B72">
      <w:pPr>
        <w:spacing w:line="480" w:lineRule="auto"/>
        <w:ind w:left="360" w:hanging="360"/>
        <w:jc w:val="both"/>
        <w:rPr>
          <w:rFonts w:ascii="Tahoma" w:hAnsi="Tahoma" w:cs="Tahoma"/>
          <w:sz w:val="20"/>
          <w:szCs w:val="20"/>
        </w:rPr>
      </w:pPr>
      <w:proofErr w:type="spellStart"/>
      <w:r w:rsidRPr="003F6370">
        <w:rPr>
          <w:rFonts w:ascii="Tahoma" w:hAnsi="Tahoma" w:cs="Tahoma"/>
          <w:sz w:val="20"/>
          <w:szCs w:val="20"/>
        </w:rPr>
        <w:t>Balarin</w:t>
      </w:r>
      <w:proofErr w:type="spellEnd"/>
      <w:r w:rsidRPr="003F6370">
        <w:rPr>
          <w:rFonts w:ascii="Tahoma" w:hAnsi="Tahoma" w:cs="Tahoma"/>
          <w:sz w:val="20"/>
          <w:szCs w:val="20"/>
        </w:rPr>
        <w:t xml:space="preserve"> J. D. and Hatton J. P. (1979) </w:t>
      </w:r>
      <w:r w:rsidRPr="003F6370">
        <w:rPr>
          <w:rFonts w:ascii="Tahoma" w:hAnsi="Tahoma" w:cs="Tahoma"/>
          <w:i/>
          <w:sz w:val="20"/>
          <w:szCs w:val="20"/>
        </w:rPr>
        <w:t>Tilapia: a guide to their biology and culture in Africa</w:t>
      </w:r>
      <w:r w:rsidRPr="003F6370">
        <w:rPr>
          <w:rFonts w:ascii="Tahoma" w:hAnsi="Tahoma" w:cs="Tahoma"/>
          <w:sz w:val="20"/>
          <w:szCs w:val="20"/>
        </w:rPr>
        <w:t xml:space="preserve">. </w:t>
      </w:r>
      <w:proofErr w:type="gramStart"/>
      <w:r w:rsidRPr="003F6370">
        <w:rPr>
          <w:rFonts w:ascii="Tahoma" w:hAnsi="Tahoma" w:cs="Tahoma"/>
          <w:sz w:val="20"/>
          <w:szCs w:val="20"/>
        </w:rPr>
        <w:t xml:space="preserve">Institute of Aquaculture, University of </w:t>
      </w:r>
      <w:proofErr w:type="spellStart"/>
      <w:r w:rsidRPr="003F6370">
        <w:rPr>
          <w:rFonts w:ascii="Tahoma" w:hAnsi="Tahoma" w:cs="Tahoma"/>
          <w:sz w:val="20"/>
          <w:szCs w:val="20"/>
        </w:rPr>
        <w:t>Stirling</w:t>
      </w:r>
      <w:proofErr w:type="spellEnd"/>
      <w:r w:rsidRPr="003F6370">
        <w:rPr>
          <w:rFonts w:ascii="Tahoma" w:hAnsi="Tahoma" w:cs="Tahoma"/>
          <w:sz w:val="20"/>
          <w:szCs w:val="20"/>
        </w:rPr>
        <w:t xml:space="preserve">, </w:t>
      </w:r>
      <w:proofErr w:type="spellStart"/>
      <w:r w:rsidRPr="003F6370">
        <w:rPr>
          <w:rFonts w:ascii="Tahoma" w:hAnsi="Tahoma" w:cs="Tahoma"/>
          <w:sz w:val="20"/>
          <w:szCs w:val="20"/>
        </w:rPr>
        <w:t>Stirling</w:t>
      </w:r>
      <w:proofErr w:type="spellEnd"/>
      <w:r w:rsidRPr="003F6370">
        <w:rPr>
          <w:rFonts w:ascii="Tahoma" w:hAnsi="Tahoma" w:cs="Tahoma"/>
          <w:sz w:val="20"/>
          <w:szCs w:val="20"/>
        </w:rPr>
        <w:t>, Scotland.</w:t>
      </w:r>
      <w:proofErr w:type="gramEnd"/>
      <w:r w:rsidRPr="003F6370">
        <w:rPr>
          <w:rFonts w:ascii="Tahoma" w:hAnsi="Tahoma" w:cs="Tahoma"/>
          <w:sz w:val="20"/>
          <w:szCs w:val="20"/>
        </w:rPr>
        <w:t xml:space="preserve"> 173pp.</w:t>
      </w:r>
    </w:p>
    <w:p w:rsidR="00D26C9F" w:rsidRPr="003F6370" w:rsidRDefault="000F40CA" w:rsidP="00C81B72">
      <w:pPr>
        <w:spacing w:line="480" w:lineRule="auto"/>
        <w:ind w:left="360" w:hanging="360"/>
        <w:jc w:val="both"/>
        <w:rPr>
          <w:rStyle w:val="citationjournal"/>
          <w:rFonts w:ascii="Tahoma" w:hAnsi="Tahoma" w:cs="Tahoma"/>
          <w:sz w:val="20"/>
          <w:szCs w:val="20"/>
        </w:rPr>
      </w:pPr>
      <w:proofErr w:type="gramStart"/>
      <w:r w:rsidRPr="003F6370">
        <w:rPr>
          <w:rStyle w:val="citationjournal"/>
          <w:rFonts w:ascii="Tahoma" w:hAnsi="Tahoma" w:cs="Tahoma"/>
          <w:sz w:val="20"/>
          <w:szCs w:val="20"/>
        </w:rPr>
        <w:t>Boudreau M. D. and</w:t>
      </w:r>
      <w:r w:rsidR="00D26C9F" w:rsidRPr="003F6370">
        <w:rPr>
          <w:rStyle w:val="citationjournal"/>
          <w:rFonts w:ascii="Tahoma" w:hAnsi="Tahoma" w:cs="Tahoma"/>
          <w:sz w:val="20"/>
          <w:szCs w:val="20"/>
        </w:rPr>
        <w:t xml:space="preserve"> </w:t>
      </w:r>
      <w:proofErr w:type="spellStart"/>
      <w:r w:rsidR="00D26C9F" w:rsidRPr="003F6370">
        <w:rPr>
          <w:rStyle w:val="citationjournal"/>
          <w:rFonts w:ascii="Tahoma" w:hAnsi="Tahoma" w:cs="Tahoma"/>
          <w:sz w:val="20"/>
          <w:szCs w:val="20"/>
        </w:rPr>
        <w:t>Beland</w:t>
      </w:r>
      <w:proofErr w:type="spellEnd"/>
      <w:r w:rsidR="00D26C9F" w:rsidRPr="003F6370">
        <w:rPr>
          <w:rStyle w:val="citationjournal"/>
          <w:rFonts w:ascii="Tahoma" w:hAnsi="Tahoma" w:cs="Tahoma"/>
          <w:sz w:val="20"/>
          <w:szCs w:val="20"/>
        </w:rPr>
        <w:t xml:space="preserve"> F. A. (2006).</w:t>
      </w:r>
      <w:proofErr w:type="gramEnd"/>
      <w:r w:rsidR="00D26C9F" w:rsidRPr="003F6370">
        <w:rPr>
          <w:rStyle w:val="citationjournal"/>
          <w:rFonts w:ascii="Tahoma" w:hAnsi="Tahoma" w:cs="Tahoma"/>
          <w:sz w:val="20"/>
          <w:szCs w:val="20"/>
        </w:rPr>
        <w:t xml:space="preserve"> </w:t>
      </w:r>
      <w:proofErr w:type="gramStart"/>
      <w:r w:rsidR="00D26C9F" w:rsidRPr="003F6370">
        <w:rPr>
          <w:rStyle w:val="citationjournal"/>
          <w:rFonts w:ascii="Tahoma" w:hAnsi="Tahoma" w:cs="Tahoma"/>
          <w:sz w:val="20"/>
          <w:szCs w:val="20"/>
        </w:rPr>
        <w:t xml:space="preserve">"An evaluation of the biological and toxicological properties of Aloe </w:t>
      </w:r>
      <w:proofErr w:type="spellStart"/>
      <w:r w:rsidR="00D26C9F" w:rsidRPr="003F6370">
        <w:rPr>
          <w:rStyle w:val="citationjournal"/>
          <w:rFonts w:ascii="Tahoma" w:hAnsi="Tahoma" w:cs="Tahoma"/>
          <w:sz w:val="20"/>
          <w:szCs w:val="20"/>
        </w:rPr>
        <w:t>barbadensis</w:t>
      </w:r>
      <w:proofErr w:type="spellEnd"/>
      <w:r w:rsidR="00D26C9F" w:rsidRPr="003F6370">
        <w:rPr>
          <w:rStyle w:val="citationjournal"/>
          <w:rFonts w:ascii="Tahoma" w:hAnsi="Tahoma" w:cs="Tahoma"/>
          <w:sz w:val="20"/>
          <w:szCs w:val="20"/>
        </w:rPr>
        <w:t xml:space="preserve"> (miller), Aloe </w:t>
      </w:r>
      <w:proofErr w:type="spellStart"/>
      <w:r w:rsidR="00D26C9F" w:rsidRPr="003F6370">
        <w:rPr>
          <w:rStyle w:val="citationjournal"/>
          <w:rFonts w:ascii="Tahoma" w:hAnsi="Tahoma" w:cs="Tahoma"/>
          <w:sz w:val="20"/>
          <w:szCs w:val="20"/>
        </w:rPr>
        <w:t>vera</w:t>
      </w:r>
      <w:proofErr w:type="spellEnd"/>
      <w:r w:rsidR="00D26C9F" w:rsidRPr="003F6370">
        <w:rPr>
          <w:rStyle w:val="citationjournal"/>
          <w:rFonts w:ascii="Tahoma" w:hAnsi="Tahoma" w:cs="Tahoma"/>
          <w:sz w:val="20"/>
          <w:szCs w:val="20"/>
        </w:rPr>
        <w:t>".</w:t>
      </w:r>
      <w:proofErr w:type="gramEnd"/>
      <w:r w:rsidR="00D26C9F" w:rsidRPr="003F6370">
        <w:rPr>
          <w:rStyle w:val="citationjournal"/>
          <w:rFonts w:ascii="Tahoma" w:hAnsi="Tahoma" w:cs="Tahoma"/>
          <w:sz w:val="20"/>
          <w:szCs w:val="20"/>
        </w:rPr>
        <w:t xml:space="preserve"> </w:t>
      </w:r>
      <w:proofErr w:type="gramStart"/>
      <w:r w:rsidR="00D26C9F" w:rsidRPr="003F6370">
        <w:rPr>
          <w:rStyle w:val="citationjournal"/>
          <w:rFonts w:ascii="Tahoma" w:hAnsi="Tahoma" w:cs="Tahoma"/>
          <w:i/>
          <w:iCs/>
          <w:sz w:val="20"/>
          <w:szCs w:val="20"/>
        </w:rPr>
        <w:t>Journal of environmental science and health.</w:t>
      </w:r>
      <w:proofErr w:type="gramEnd"/>
      <w:r w:rsidR="00D26C9F" w:rsidRPr="003F6370">
        <w:rPr>
          <w:rStyle w:val="citationjournal"/>
          <w:rFonts w:ascii="Tahoma" w:hAnsi="Tahoma" w:cs="Tahoma"/>
          <w:i/>
          <w:iCs/>
          <w:sz w:val="20"/>
          <w:szCs w:val="20"/>
        </w:rPr>
        <w:t xml:space="preserve"> Part C, Environmental carcinogenesis &amp; ecotoxicology reviews</w:t>
      </w:r>
      <w:r w:rsidR="00D26C9F" w:rsidRPr="003F6370">
        <w:rPr>
          <w:rStyle w:val="citationjournal"/>
          <w:rFonts w:ascii="Tahoma" w:hAnsi="Tahoma" w:cs="Tahoma"/>
          <w:sz w:val="20"/>
          <w:szCs w:val="20"/>
        </w:rPr>
        <w:t xml:space="preserve"> </w:t>
      </w:r>
      <w:r w:rsidR="00D26C9F" w:rsidRPr="003F6370">
        <w:rPr>
          <w:rStyle w:val="citationjournal"/>
          <w:rFonts w:ascii="Tahoma" w:hAnsi="Tahoma" w:cs="Tahoma"/>
          <w:b/>
          <w:bCs/>
          <w:sz w:val="20"/>
          <w:szCs w:val="20"/>
        </w:rPr>
        <w:t>24</w:t>
      </w:r>
      <w:r w:rsidR="00D26C9F" w:rsidRPr="003F6370">
        <w:rPr>
          <w:rStyle w:val="citationjournal"/>
          <w:rFonts w:ascii="Tahoma" w:hAnsi="Tahoma" w:cs="Tahoma"/>
          <w:sz w:val="20"/>
          <w:szCs w:val="20"/>
        </w:rPr>
        <w:t xml:space="preserve"> (1): 103–54.</w:t>
      </w:r>
    </w:p>
    <w:p w:rsidR="003C3C0A" w:rsidRPr="003F6370" w:rsidRDefault="003C3C0A" w:rsidP="00C81B72">
      <w:pPr>
        <w:spacing w:line="480" w:lineRule="auto"/>
        <w:ind w:left="360" w:hanging="360"/>
        <w:jc w:val="both"/>
        <w:rPr>
          <w:rFonts w:ascii="Tahoma" w:hAnsi="Tahoma" w:cs="Tahoma"/>
          <w:sz w:val="20"/>
          <w:szCs w:val="20"/>
        </w:rPr>
      </w:pPr>
      <w:proofErr w:type="spellStart"/>
      <w:proofErr w:type="gramStart"/>
      <w:r w:rsidRPr="003F6370">
        <w:rPr>
          <w:rFonts w:ascii="Tahoma" w:hAnsi="Tahoma" w:cs="Tahoma"/>
          <w:sz w:val="20"/>
          <w:szCs w:val="20"/>
        </w:rPr>
        <w:t>Bruneton</w:t>
      </w:r>
      <w:proofErr w:type="spellEnd"/>
      <w:r w:rsidRPr="003F6370">
        <w:rPr>
          <w:rFonts w:ascii="Tahoma" w:hAnsi="Tahoma" w:cs="Tahoma"/>
          <w:sz w:val="20"/>
          <w:szCs w:val="20"/>
        </w:rPr>
        <w:t xml:space="preserve"> J.</w:t>
      </w:r>
      <w:r w:rsidR="00604B54" w:rsidRPr="003F6370">
        <w:rPr>
          <w:rFonts w:ascii="Tahoma" w:hAnsi="Tahoma" w:cs="Tahoma"/>
          <w:sz w:val="20"/>
          <w:szCs w:val="20"/>
        </w:rPr>
        <w:t xml:space="preserve"> (1995)</w:t>
      </w:r>
      <w:r w:rsidRPr="003F6370">
        <w:rPr>
          <w:rFonts w:ascii="Tahoma" w:hAnsi="Tahoma" w:cs="Tahoma"/>
          <w:sz w:val="20"/>
          <w:szCs w:val="20"/>
        </w:rPr>
        <w:t xml:space="preserve"> </w:t>
      </w:r>
      <w:proofErr w:type="spellStart"/>
      <w:r w:rsidRPr="003F6370">
        <w:rPr>
          <w:rFonts w:ascii="Tahoma" w:hAnsi="Tahoma" w:cs="Tahoma"/>
          <w:i/>
          <w:iCs/>
          <w:sz w:val="20"/>
          <w:szCs w:val="20"/>
        </w:rPr>
        <w:t>Pharmacognosy</w:t>
      </w:r>
      <w:proofErr w:type="spellEnd"/>
      <w:r w:rsidRPr="003F6370">
        <w:rPr>
          <w:rFonts w:ascii="Tahoma" w:hAnsi="Tahoma" w:cs="Tahoma"/>
          <w:i/>
          <w:iCs/>
          <w:sz w:val="20"/>
          <w:szCs w:val="20"/>
        </w:rPr>
        <w:t xml:space="preserve">, </w:t>
      </w:r>
      <w:proofErr w:type="spellStart"/>
      <w:r w:rsidRPr="003F6370">
        <w:rPr>
          <w:rFonts w:ascii="Tahoma" w:hAnsi="Tahoma" w:cs="Tahoma"/>
          <w:i/>
          <w:iCs/>
          <w:sz w:val="20"/>
          <w:szCs w:val="20"/>
        </w:rPr>
        <w:t>phytochemistry</w:t>
      </w:r>
      <w:proofErr w:type="spellEnd"/>
      <w:r w:rsidRPr="003F6370">
        <w:rPr>
          <w:rFonts w:ascii="Tahoma" w:hAnsi="Tahoma" w:cs="Tahoma"/>
          <w:i/>
          <w:iCs/>
          <w:sz w:val="20"/>
          <w:szCs w:val="20"/>
        </w:rPr>
        <w:t>, medicinal plants</w:t>
      </w:r>
      <w:r w:rsidRPr="003F6370">
        <w:rPr>
          <w:rFonts w:ascii="Tahoma" w:hAnsi="Tahoma" w:cs="Tahoma"/>
          <w:sz w:val="20"/>
          <w:szCs w:val="20"/>
        </w:rPr>
        <w:t>.</w:t>
      </w:r>
      <w:proofErr w:type="gramEnd"/>
      <w:r w:rsidRPr="003F6370">
        <w:rPr>
          <w:rFonts w:ascii="Tahoma" w:hAnsi="Tahoma" w:cs="Tahoma"/>
          <w:sz w:val="20"/>
          <w:szCs w:val="20"/>
        </w:rPr>
        <w:t xml:space="preserve"> Paris, Lavoisier, </w:t>
      </w:r>
    </w:p>
    <w:p w:rsidR="00604B54" w:rsidRPr="003F6370" w:rsidRDefault="00604B54" w:rsidP="00C81B72">
      <w:pPr>
        <w:autoSpaceDE w:val="0"/>
        <w:autoSpaceDN w:val="0"/>
        <w:adjustRightInd w:val="0"/>
        <w:spacing w:line="480" w:lineRule="auto"/>
        <w:jc w:val="both"/>
        <w:rPr>
          <w:rFonts w:ascii="Tahoma" w:hAnsi="Tahoma" w:cs="Tahoma"/>
          <w:sz w:val="20"/>
          <w:szCs w:val="20"/>
        </w:rPr>
      </w:pPr>
      <w:proofErr w:type="spellStart"/>
      <w:r w:rsidRPr="003F6370">
        <w:rPr>
          <w:rFonts w:ascii="Tahoma" w:hAnsi="Tahoma" w:cs="Tahoma"/>
          <w:sz w:val="20"/>
          <w:szCs w:val="20"/>
        </w:rPr>
        <w:t>Christman</w:t>
      </w:r>
      <w:proofErr w:type="spellEnd"/>
      <w:r w:rsidRPr="003F6370">
        <w:rPr>
          <w:rFonts w:ascii="Tahoma" w:hAnsi="Tahoma" w:cs="Tahoma"/>
          <w:sz w:val="20"/>
          <w:szCs w:val="20"/>
        </w:rPr>
        <w:t xml:space="preserve"> S. (2005)http://www.floridata.com.</w:t>
      </w:r>
    </w:p>
    <w:p w:rsidR="00C23814" w:rsidRPr="003F6370" w:rsidRDefault="00C23814" w:rsidP="00C81B72">
      <w:pPr>
        <w:autoSpaceDE w:val="0"/>
        <w:autoSpaceDN w:val="0"/>
        <w:adjustRightInd w:val="0"/>
        <w:spacing w:line="480" w:lineRule="auto"/>
        <w:ind w:left="720" w:hanging="720"/>
        <w:jc w:val="both"/>
        <w:rPr>
          <w:rFonts w:ascii="Tahoma" w:hAnsi="Tahoma" w:cs="Tahoma"/>
          <w:sz w:val="20"/>
          <w:szCs w:val="20"/>
        </w:rPr>
      </w:pPr>
      <w:proofErr w:type="gramStart"/>
      <w:r w:rsidRPr="003F6370">
        <w:rPr>
          <w:rFonts w:ascii="Tahoma" w:hAnsi="Tahoma" w:cs="Tahoma"/>
          <w:sz w:val="20"/>
          <w:szCs w:val="20"/>
        </w:rPr>
        <w:t xml:space="preserve">Coward, K. and </w:t>
      </w:r>
      <w:proofErr w:type="spellStart"/>
      <w:r w:rsidRPr="003F6370">
        <w:rPr>
          <w:rFonts w:ascii="Tahoma" w:hAnsi="Tahoma" w:cs="Tahoma"/>
          <w:sz w:val="20"/>
          <w:szCs w:val="20"/>
        </w:rPr>
        <w:t>Bromage</w:t>
      </w:r>
      <w:proofErr w:type="spellEnd"/>
      <w:r w:rsidRPr="003F6370">
        <w:rPr>
          <w:rFonts w:ascii="Tahoma" w:hAnsi="Tahoma" w:cs="Tahoma"/>
          <w:sz w:val="20"/>
          <w:szCs w:val="20"/>
        </w:rPr>
        <w:t>, N.</w:t>
      </w:r>
      <w:r w:rsidR="00E13FF7" w:rsidRPr="003F6370">
        <w:rPr>
          <w:rFonts w:ascii="Tahoma" w:hAnsi="Tahoma" w:cs="Tahoma"/>
          <w:sz w:val="20"/>
          <w:szCs w:val="20"/>
        </w:rPr>
        <w:t xml:space="preserve"> </w:t>
      </w:r>
      <w:r w:rsidRPr="003F6370">
        <w:rPr>
          <w:rFonts w:ascii="Tahoma" w:hAnsi="Tahoma" w:cs="Tahoma"/>
          <w:sz w:val="20"/>
          <w:szCs w:val="20"/>
        </w:rPr>
        <w:t xml:space="preserve">R. (2004) Reproductive physiology of female tilapia </w:t>
      </w:r>
      <w:proofErr w:type="spellStart"/>
      <w:r w:rsidRPr="003F6370">
        <w:rPr>
          <w:rFonts w:ascii="Tahoma" w:hAnsi="Tahoma" w:cs="Tahoma"/>
          <w:sz w:val="20"/>
          <w:szCs w:val="20"/>
        </w:rPr>
        <w:t>broodstock</w:t>
      </w:r>
      <w:proofErr w:type="spellEnd"/>
      <w:r w:rsidRPr="003F6370">
        <w:rPr>
          <w:rFonts w:ascii="Tahoma" w:hAnsi="Tahoma" w:cs="Tahoma"/>
          <w:sz w:val="20"/>
          <w:szCs w:val="20"/>
        </w:rPr>
        <w:t>.</w:t>
      </w:r>
      <w:proofErr w:type="gramEnd"/>
      <w:r w:rsidRPr="003F6370">
        <w:rPr>
          <w:rFonts w:ascii="Tahoma" w:hAnsi="Tahoma" w:cs="Tahoma"/>
          <w:sz w:val="20"/>
          <w:szCs w:val="20"/>
        </w:rPr>
        <w:t xml:space="preserve"> </w:t>
      </w:r>
    </w:p>
    <w:p w:rsidR="00C23814" w:rsidRPr="003F6370" w:rsidRDefault="00C23814" w:rsidP="00C81B72">
      <w:pPr>
        <w:autoSpaceDE w:val="0"/>
        <w:autoSpaceDN w:val="0"/>
        <w:adjustRightInd w:val="0"/>
        <w:spacing w:line="480" w:lineRule="auto"/>
        <w:jc w:val="both"/>
        <w:rPr>
          <w:rFonts w:ascii="Tahoma" w:hAnsi="Tahoma" w:cs="Tahoma"/>
          <w:sz w:val="20"/>
          <w:szCs w:val="20"/>
        </w:rPr>
      </w:pPr>
      <w:r w:rsidRPr="003F6370">
        <w:rPr>
          <w:rFonts w:ascii="Tahoma" w:hAnsi="Tahoma" w:cs="Tahoma"/>
          <w:sz w:val="20"/>
          <w:szCs w:val="20"/>
        </w:rPr>
        <w:t xml:space="preserve">      </w:t>
      </w:r>
      <w:proofErr w:type="gramStart"/>
      <w:r w:rsidRPr="003F6370">
        <w:rPr>
          <w:rFonts w:ascii="Tahoma" w:hAnsi="Tahoma" w:cs="Tahoma"/>
          <w:i/>
          <w:sz w:val="20"/>
          <w:szCs w:val="20"/>
        </w:rPr>
        <w:t>Fish Biology and Fisheries.</w:t>
      </w:r>
      <w:proofErr w:type="gramEnd"/>
      <w:r w:rsidRPr="003F6370">
        <w:rPr>
          <w:rFonts w:ascii="Tahoma" w:hAnsi="Tahoma" w:cs="Tahoma"/>
          <w:sz w:val="20"/>
          <w:szCs w:val="20"/>
        </w:rPr>
        <w:t xml:space="preserve"> </w:t>
      </w:r>
      <w:proofErr w:type="spellStart"/>
      <w:r w:rsidRPr="003F6370">
        <w:rPr>
          <w:rFonts w:ascii="Tahoma" w:hAnsi="Tahoma" w:cs="Tahoma"/>
          <w:sz w:val="20"/>
          <w:szCs w:val="20"/>
        </w:rPr>
        <w:t>Spinger</w:t>
      </w:r>
      <w:proofErr w:type="spellEnd"/>
      <w:r w:rsidRPr="003F6370">
        <w:rPr>
          <w:rFonts w:ascii="Tahoma" w:hAnsi="Tahoma" w:cs="Tahoma"/>
          <w:sz w:val="20"/>
          <w:szCs w:val="20"/>
        </w:rPr>
        <w:t xml:space="preserve"> </w:t>
      </w:r>
      <w:proofErr w:type="spellStart"/>
      <w:r w:rsidRPr="003F6370">
        <w:rPr>
          <w:rFonts w:ascii="Tahoma" w:hAnsi="Tahoma" w:cs="Tahoma"/>
          <w:sz w:val="20"/>
          <w:szCs w:val="20"/>
        </w:rPr>
        <w:t>Nertherlands.Vol</w:t>
      </w:r>
      <w:proofErr w:type="spellEnd"/>
      <w:r w:rsidRPr="003F6370">
        <w:rPr>
          <w:rFonts w:ascii="Tahoma" w:hAnsi="Tahoma" w:cs="Tahoma"/>
          <w:sz w:val="20"/>
          <w:szCs w:val="20"/>
        </w:rPr>
        <w:t xml:space="preserve"> 10.No. 1, </w:t>
      </w:r>
      <w:proofErr w:type="spellStart"/>
      <w:r w:rsidRPr="003F6370">
        <w:rPr>
          <w:rFonts w:ascii="Tahoma" w:hAnsi="Tahoma" w:cs="Tahoma"/>
          <w:sz w:val="20"/>
          <w:szCs w:val="20"/>
        </w:rPr>
        <w:t>pp</w:t>
      </w:r>
      <w:proofErr w:type="spellEnd"/>
      <w:r w:rsidRPr="003F6370">
        <w:rPr>
          <w:rFonts w:ascii="Tahoma" w:hAnsi="Tahoma" w:cs="Tahoma"/>
          <w:sz w:val="20"/>
          <w:szCs w:val="20"/>
        </w:rPr>
        <w:t xml:space="preserve"> 1-25.</w:t>
      </w:r>
    </w:p>
    <w:p w:rsidR="00C23814" w:rsidRPr="003F6370" w:rsidRDefault="008B5819" w:rsidP="00C81B72">
      <w:pPr>
        <w:autoSpaceDE w:val="0"/>
        <w:autoSpaceDN w:val="0"/>
        <w:adjustRightInd w:val="0"/>
        <w:spacing w:line="480" w:lineRule="auto"/>
        <w:jc w:val="both"/>
        <w:rPr>
          <w:rStyle w:val="citationjournal"/>
          <w:rFonts w:ascii="Tahoma" w:hAnsi="Tahoma" w:cs="Tahoma"/>
          <w:sz w:val="20"/>
          <w:szCs w:val="20"/>
        </w:rPr>
      </w:pPr>
      <w:proofErr w:type="spellStart"/>
      <w:r w:rsidRPr="003F6370">
        <w:rPr>
          <w:rStyle w:val="citationjournal"/>
          <w:rFonts w:ascii="Tahoma" w:hAnsi="Tahoma" w:cs="Tahoma"/>
          <w:sz w:val="20"/>
          <w:szCs w:val="20"/>
        </w:rPr>
        <w:t>Eshun</w:t>
      </w:r>
      <w:proofErr w:type="spellEnd"/>
      <w:r w:rsidRPr="003F6370">
        <w:rPr>
          <w:rStyle w:val="citationjournal"/>
          <w:rFonts w:ascii="Tahoma" w:hAnsi="Tahoma" w:cs="Tahoma"/>
          <w:sz w:val="20"/>
          <w:szCs w:val="20"/>
        </w:rPr>
        <w:t xml:space="preserve"> K. </w:t>
      </w:r>
      <w:proofErr w:type="gramStart"/>
      <w:r w:rsidRPr="003F6370">
        <w:rPr>
          <w:rStyle w:val="citationjournal"/>
          <w:rFonts w:ascii="Tahoma" w:hAnsi="Tahoma" w:cs="Tahoma"/>
          <w:sz w:val="20"/>
          <w:szCs w:val="20"/>
        </w:rPr>
        <w:t>and  He</w:t>
      </w:r>
      <w:proofErr w:type="gramEnd"/>
      <w:r w:rsidRPr="003F6370">
        <w:rPr>
          <w:rStyle w:val="citationjournal"/>
          <w:rFonts w:ascii="Tahoma" w:hAnsi="Tahoma" w:cs="Tahoma"/>
          <w:sz w:val="20"/>
          <w:szCs w:val="20"/>
        </w:rPr>
        <w:t xml:space="preserve"> Q. (2004). "Aloe </w:t>
      </w:r>
      <w:proofErr w:type="spellStart"/>
      <w:r w:rsidRPr="003F6370">
        <w:rPr>
          <w:rStyle w:val="citationjournal"/>
          <w:rFonts w:ascii="Tahoma" w:hAnsi="Tahoma" w:cs="Tahoma"/>
          <w:sz w:val="20"/>
          <w:szCs w:val="20"/>
        </w:rPr>
        <w:t>vera</w:t>
      </w:r>
      <w:proofErr w:type="spellEnd"/>
      <w:r w:rsidRPr="003F6370">
        <w:rPr>
          <w:rStyle w:val="citationjournal"/>
          <w:rFonts w:ascii="Tahoma" w:hAnsi="Tahoma" w:cs="Tahoma"/>
          <w:sz w:val="20"/>
          <w:szCs w:val="20"/>
        </w:rPr>
        <w:t xml:space="preserve">: a valuable ingredient for the food, pharmaceutical and </w:t>
      </w:r>
    </w:p>
    <w:p w:rsidR="008B5819" w:rsidRPr="003F6370" w:rsidRDefault="00C23814" w:rsidP="00C81B72">
      <w:pPr>
        <w:autoSpaceDE w:val="0"/>
        <w:autoSpaceDN w:val="0"/>
        <w:adjustRightInd w:val="0"/>
        <w:spacing w:line="480" w:lineRule="auto"/>
        <w:jc w:val="both"/>
        <w:rPr>
          <w:rFonts w:ascii="Tahoma" w:hAnsi="Tahoma" w:cs="Tahoma"/>
          <w:sz w:val="20"/>
          <w:szCs w:val="20"/>
        </w:rPr>
      </w:pPr>
      <w:r w:rsidRPr="003F6370">
        <w:rPr>
          <w:rStyle w:val="citationjournal"/>
          <w:rFonts w:ascii="Tahoma" w:hAnsi="Tahoma" w:cs="Tahoma"/>
          <w:sz w:val="20"/>
          <w:szCs w:val="20"/>
        </w:rPr>
        <w:t xml:space="preserve">      </w:t>
      </w:r>
      <w:proofErr w:type="gramStart"/>
      <w:r w:rsidR="008B5819" w:rsidRPr="003F6370">
        <w:rPr>
          <w:rStyle w:val="citationjournal"/>
          <w:rFonts w:ascii="Tahoma" w:hAnsi="Tahoma" w:cs="Tahoma"/>
          <w:sz w:val="20"/>
          <w:szCs w:val="20"/>
        </w:rPr>
        <w:t>cosmetic</w:t>
      </w:r>
      <w:proofErr w:type="gramEnd"/>
      <w:r w:rsidR="008B5819" w:rsidRPr="003F6370">
        <w:rPr>
          <w:rStyle w:val="citationjournal"/>
          <w:rFonts w:ascii="Tahoma" w:hAnsi="Tahoma" w:cs="Tahoma"/>
          <w:sz w:val="20"/>
          <w:szCs w:val="20"/>
        </w:rPr>
        <w:t xml:space="preserve"> industries--a review". </w:t>
      </w:r>
      <w:r w:rsidR="008B5819" w:rsidRPr="003F6370">
        <w:rPr>
          <w:rStyle w:val="citationjournal"/>
          <w:rFonts w:ascii="Tahoma" w:hAnsi="Tahoma" w:cs="Tahoma"/>
          <w:i/>
          <w:iCs/>
          <w:sz w:val="20"/>
          <w:szCs w:val="20"/>
        </w:rPr>
        <w:t>Critical reviews in food science and nutrition</w:t>
      </w:r>
      <w:r w:rsidR="008B5819" w:rsidRPr="003F6370">
        <w:rPr>
          <w:rStyle w:val="citationjournal"/>
          <w:rFonts w:ascii="Tahoma" w:hAnsi="Tahoma" w:cs="Tahoma"/>
          <w:sz w:val="20"/>
          <w:szCs w:val="20"/>
        </w:rPr>
        <w:t xml:space="preserve"> </w:t>
      </w:r>
      <w:r w:rsidR="008B5819" w:rsidRPr="003F6370">
        <w:rPr>
          <w:rStyle w:val="citationjournal"/>
          <w:rFonts w:ascii="Tahoma" w:hAnsi="Tahoma" w:cs="Tahoma"/>
          <w:b/>
          <w:bCs/>
          <w:sz w:val="20"/>
          <w:szCs w:val="20"/>
        </w:rPr>
        <w:t>44</w:t>
      </w:r>
      <w:r w:rsidR="008B5819" w:rsidRPr="003F6370">
        <w:rPr>
          <w:rStyle w:val="citationjournal"/>
          <w:rFonts w:ascii="Tahoma" w:hAnsi="Tahoma" w:cs="Tahoma"/>
          <w:sz w:val="20"/>
          <w:szCs w:val="20"/>
        </w:rPr>
        <w:t xml:space="preserve"> (2): 91–6.</w:t>
      </w:r>
    </w:p>
    <w:p w:rsidR="00C23814" w:rsidRPr="003F6370" w:rsidRDefault="006B7029" w:rsidP="00C81B72">
      <w:pPr>
        <w:autoSpaceDE w:val="0"/>
        <w:autoSpaceDN w:val="0"/>
        <w:adjustRightInd w:val="0"/>
        <w:spacing w:line="480" w:lineRule="auto"/>
        <w:jc w:val="both"/>
        <w:rPr>
          <w:rStyle w:val="citationjournal"/>
          <w:rFonts w:ascii="Tahoma" w:hAnsi="Tahoma" w:cs="Tahoma"/>
          <w:sz w:val="20"/>
          <w:szCs w:val="20"/>
        </w:rPr>
      </w:pPr>
      <w:r w:rsidRPr="003F6370">
        <w:rPr>
          <w:rStyle w:val="citationjournal"/>
          <w:rFonts w:ascii="Tahoma" w:hAnsi="Tahoma" w:cs="Tahoma"/>
          <w:sz w:val="20"/>
          <w:szCs w:val="20"/>
        </w:rPr>
        <w:t xml:space="preserve">Ernst E. (2000). "Adverse effects of herbal drugs in dermatology". </w:t>
      </w:r>
      <w:r w:rsidRPr="003F6370">
        <w:rPr>
          <w:rStyle w:val="citationjournal"/>
          <w:rFonts w:ascii="Tahoma" w:hAnsi="Tahoma" w:cs="Tahoma"/>
          <w:i/>
          <w:iCs/>
          <w:sz w:val="20"/>
          <w:szCs w:val="20"/>
        </w:rPr>
        <w:t>The British journal of dermatology</w:t>
      </w:r>
      <w:r w:rsidRPr="003F6370">
        <w:rPr>
          <w:rStyle w:val="citationjournal"/>
          <w:rFonts w:ascii="Tahoma" w:hAnsi="Tahoma" w:cs="Tahoma"/>
          <w:sz w:val="20"/>
          <w:szCs w:val="20"/>
        </w:rPr>
        <w:t xml:space="preserve"> </w:t>
      </w:r>
    </w:p>
    <w:p w:rsidR="006B7029" w:rsidRPr="003F6370" w:rsidRDefault="00C23814" w:rsidP="00C81B72">
      <w:pPr>
        <w:autoSpaceDE w:val="0"/>
        <w:autoSpaceDN w:val="0"/>
        <w:adjustRightInd w:val="0"/>
        <w:spacing w:line="480" w:lineRule="auto"/>
        <w:jc w:val="both"/>
        <w:rPr>
          <w:rFonts w:ascii="Tahoma" w:hAnsi="Tahoma" w:cs="Tahoma"/>
          <w:sz w:val="20"/>
          <w:szCs w:val="20"/>
        </w:rPr>
      </w:pPr>
      <w:r w:rsidRPr="003F6370">
        <w:rPr>
          <w:rStyle w:val="citationjournal"/>
          <w:rFonts w:ascii="Tahoma" w:hAnsi="Tahoma" w:cs="Tahoma"/>
          <w:sz w:val="20"/>
          <w:szCs w:val="20"/>
        </w:rPr>
        <w:t xml:space="preserve">     </w:t>
      </w:r>
      <w:r w:rsidR="006B7029" w:rsidRPr="003F6370">
        <w:rPr>
          <w:rStyle w:val="citationjournal"/>
          <w:rFonts w:ascii="Tahoma" w:hAnsi="Tahoma" w:cs="Tahoma"/>
          <w:b/>
          <w:bCs/>
          <w:sz w:val="20"/>
          <w:szCs w:val="20"/>
        </w:rPr>
        <w:t>143</w:t>
      </w:r>
      <w:r w:rsidR="006B7029" w:rsidRPr="003F6370">
        <w:rPr>
          <w:rStyle w:val="citationjournal"/>
          <w:rFonts w:ascii="Tahoma" w:hAnsi="Tahoma" w:cs="Tahoma"/>
          <w:sz w:val="20"/>
          <w:szCs w:val="20"/>
        </w:rPr>
        <w:t xml:space="preserve"> (5): 923–</w:t>
      </w:r>
      <w:r w:rsidR="00DE5462" w:rsidRPr="003F6370">
        <w:rPr>
          <w:rStyle w:val="citationjournal"/>
          <w:rFonts w:ascii="Tahoma" w:hAnsi="Tahoma" w:cs="Tahoma"/>
          <w:sz w:val="20"/>
          <w:szCs w:val="20"/>
        </w:rPr>
        <w:t>92</w:t>
      </w:r>
      <w:r w:rsidR="006B7029" w:rsidRPr="003F6370">
        <w:rPr>
          <w:rStyle w:val="citationjournal"/>
          <w:rFonts w:ascii="Tahoma" w:hAnsi="Tahoma" w:cs="Tahoma"/>
          <w:sz w:val="20"/>
          <w:szCs w:val="20"/>
        </w:rPr>
        <w:t>9.</w:t>
      </w:r>
    </w:p>
    <w:p w:rsidR="00A81DBF" w:rsidRPr="003F6370" w:rsidRDefault="00A81DBF" w:rsidP="00C81B72">
      <w:pPr>
        <w:spacing w:line="480" w:lineRule="auto"/>
        <w:ind w:left="360" w:hanging="360"/>
        <w:jc w:val="both"/>
        <w:rPr>
          <w:rFonts w:ascii="Tahoma" w:hAnsi="Tahoma" w:cs="Tahoma"/>
          <w:sz w:val="20"/>
          <w:szCs w:val="20"/>
        </w:rPr>
      </w:pPr>
      <w:proofErr w:type="spellStart"/>
      <w:proofErr w:type="gramStart"/>
      <w:r w:rsidRPr="003F6370">
        <w:rPr>
          <w:rFonts w:ascii="Tahoma" w:hAnsi="Tahoma" w:cs="Tahoma"/>
          <w:sz w:val="20"/>
          <w:szCs w:val="20"/>
        </w:rPr>
        <w:t>FAO.FishStat</w:t>
      </w:r>
      <w:proofErr w:type="spellEnd"/>
      <w:r w:rsidRPr="003F6370">
        <w:rPr>
          <w:rFonts w:ascii="Tahoma" w:hAnsi="Tahoma" w:cs="Tahoma"/>
          <w:sz w:val="20"/>
          <w:szCs w:val="20"/>
        </w:rPr>
        <w:t xml:space="preserve"> Plus- Universal software for fishery statistical time series (2006).</w:t>
      </w:r>
      <w:proofErr w:type="gramEnd"/>
      <w:r w:rsidRPr="003F6370">
        <w:rPr>
          <w:rFonts w:ascii="Tahoma" w:hAnsi="Tahoma" w:cs="Tahoma"/>
          <w:sz w:val="20"/>
          <w:szCs w:val="20"/>
        </w:rPr>
        <w:t xml:space="preserve"> http:// </w:t>
      </w:r>
      <w:hyperlink r:id="rId8" w:history="1">
        <w:r w:rsidRPr="003F6370">
          <w:rPr>
            <w:rStyle w:val="Hyperlink"/>
            <w:rFonts w:ascii="Tahoma" w:hAnsi="Tahoma" w:cs="Tahoma"/>
            <w:sz w:val="20"/>
            <w:szCs w:val="20"/>
          </w:rPr>
          <w:t>www.fao.org/fishery/topic/16073</w:t>
        </w:r>
      </w:hyperlink>
      <w:r w:rsidRPr="003F6370">
        <w:rPr>
          <w:rFonts w:ascii="Tahoma" w:hAnsi="Tahoma" w:cs="Tahoma"/>
          <w:sz w:val="20"/>
          <w:szCs w:val="20"/>
        </w:rPr>
        <w:t>. Date accessed: 17-7- 2006.</w:t>
      </w:r>
    </w:p>
    <w:p w:rsidR="000F0F19" w:rsidRPr="003F6370" w:rsidRDefault="000F40CA" w:rsidP="00C81B72">
      <w:pPr>
        <w:spacing w:line="480" w:lineRule="auto"/>
        <w:ind w:left="720" w:hanging="720"/>
        <w:jc w:val="both"/>
        <w:rPr>
          <w:rFonts w:ascii="Tahoma" w:hAnsi="Tahoma" w:cs="Tahoma"/>
          <w:sz w:val="20"/>
          <w:szCs w:val="20"/>
        </w:rPr>
      </w:pPr>
      <w:r w:rsidRPr="003F6370">
        <w:rPr>
          <w:rFonts w:ascii="Tahoma" w:hAnsi="Tahoma" w:cs="Tahoma"/>
          <w:sz w:val="20"/>
          <w:szCs w:val="20"/>
        </w:rPr>
        <w:t>Farnsworth, N.R. and</w:t>
      </w:r>
      <w:r w:rsidR="00CE6DBD" w:rsidRPr="003F6370">
        <w:rPr>
          <w:rFonts w:ascii="Tahoma" w:hAnsi="Tahoma" w:cs="Tahoma"/>
          <w:sz w:val="20"/>
          <w:szCs w:val="20"/>
        </w:rPr>
        <w:t xml:space="preserve"> Waller, D.P. (1982) Current status of plant products reported to inhibit sperm. </w:t>
      </w:r>
    </w:p>
    <w:p w:rsidR="00CE6DBD" w:rsidRPr="003F6370" w:rsidRDefault="000F0F19" w:rsidP="00C81B72">
      <w:pPr>
        <w:spacing w:line="480" w:lineRule="auto"/>
        <w:ind w:left="720" w:hanging="720"/>
        <w:jc w:val="both"/>
        <w:rPr>
          <w:rFonts w:ascii="Tahoma" w:hAnsi="Tahoma" w:cs="Tahoma"/>
          <w:sz w:val="20"/>
          <w:szCs w:val="20"/>
        </w:rPr>
      </w:pPr>
      <w:r w:rsidRPr="003F6370">
        <w:rPr>
          <w:rFonts w:ascii="Tahoma" w:hAnsi="Tahoma" w:cs="Tahoma"/>
          <w:sz w:val="20"/>
          <w:szCs w:val="20"/>
        </w:rPr>
        <w:t xml:space="preserve">      </w:t>
      </w:r>
      <w:r w:rsidR="00CE6DBD" w:rsidRPr="003F6370">
        <w:rPr>
          <w:rFonts w:ascii="Tahoma" w:hAnsi="Tahoma" w:cs="Tahoma"/>
          <w:sz w:val="20"/>
          <w:szCs w:val="20"/>
        </w:rPr>
        <w:t>Research Frontiers in Fertility Regulation 2: 1-16.</w:t>
      </w:r>
    </w:p>
    <w:p w:rsidR="00A81DBF" w:rsidRPr="003F6370" w:rsidRDefault="00A81DBF" w:rsidP="00C81B72">
      <w:pPr>
        <w:spacing w:line="480" w:lineRule="auto"/>
        <w:ind w:left="360" w:hanging="360"/>
        <w:jc w:val="both"/>
        <w:rPr>
          <w:rFonts w:ascii="Tahoma" w:hAnsi="Tahoma" w:cs="Tahoma"/>
          <w:i/>
          <w:sz w:val="20"/>
          <w:szCs w:val="20"/>
        </w:rPr>
      </w:pPr>
      <w:r w:rsidRPr="003F6370">
        <w:rPr>
          <w:rFonts w:ascii="Tahoma" w:hAnsi="Tahoma" w:cs="Tahoma"/>
          <w:sz w:val="20"/>
          <w:szCs w:val="20"/>
        </w:rPr>
        <w:t xml:space="preserve">Guerrero, R. D. (1982) Control of tilapia reproduction. Pp. 309-316, in R.S.V. </w:t>
      </w:r>
      <w:proofErr w:type="spellStart"/>
      <w:r w:rsidRPr="003F6370">
        <w:rPr>
          <w:rFonts w:ascii="Tahoma" w:hAnsi="Tahoma" w:cs="Tahoma"/>
          <w:sz w:val="20"/>
          <w:szCs w:val="20"/>
        </w:rPr>
        <w:t>Pullin</w:t>
      </w:r>
      <w:proofErr w:type="spellEnd"/>
      <w:r w:rsidRPr="003F6370">
        <w:rPr>
          <w:rFonts w:ascii="Tahoma" w:hAnsi="Tahoma" w:cs="Tahoma"/>
          <w:sz w:val="20"/>
          <w:szCs w:val="20"/>
        </w:rPr>
        <w:t xml:space="preserve"> and R.H. Lowe-McConnell (eds.) </w:t>
      </w:r>
      <w:proofErr w:type="gramStart"/>
      <w:r w:rsidRPr="003F6370">
        <w:rPr>
          <w:rFonts w:ascii="Tahoma" w:hAnsi="Tahoma" w:cs="Tahoma"/>
          <w:sz w:val="20"/>
          <w:szCs w:val="20"/>
        </w:rPr>
        <w:t>The</w:t>
      </w:r>
      <w:proofErr w:type="gramEnd"/>
      <w:r w:rsidRPr="003F6370">
        <w:rPr>
          <w:rFonts w:ascii="Tahoma" w:hAnsi="Tahoma" w:cs="Tahoma"/>
          <w:sz w:val="20"/>
          <w:szCs w:val="20"/>
        </w:rPr>
        <w:t xml:space="preserve"> Biology and Culture of Tilapias. </w:t>
      </w:r>
      <w:proofErr w:type="gramStart"/>
      <w:r w:rsidRPr="003F6370">
        <w:rPr>
          <w:rFonts w:ascii="Tahoma" w:hAnsi="Tahoma" w:cs="Tahoma"/>
          <w:i/>
          <w:sz w:val="20"/>
          <w:szCs w:val="20"/>
        </w:rPr>
        <w:t>ICLARM Conference Proceedings 7, Manila, Philippines.</w:t>
      </w:r>
      <w:proofErr w:type="gramEnd"/>
    </w:p>
    <w:p w:rsidR="00C23814" w:rsidRPr="003F6370" w:rsidRDefault="00D26C9F" w:rsidP="00C81B72">
      <w:pPr>
        <w:autoSpaceDE w:val="0"/>
        <w:autoSpaceDN w:val="0"/>
        <w:adjustRightInd w:val="0"/>
        <w:spacing w:line="480" w:lineRule="auto"/>
        <w:jc w:val="both"/>
        <w:rPr>
          <w:rStyle w:val="citationjournal"/>
          <w:rFonts w:ascii="Tahoma" w:hAnsi="Tahoma" w:cs="Tahoma"/>
          <w:sz w:val="20"/>
          <w:szCs w:val="20"/>
        </w:rPr>
      </w:pPr>
      <w:proofErr w:type="gramStart"/>
      <w:r w:rsidRPr="003F6370">
        <w:rPr>
          <w:rStyle w:val="citationjournal"/>
          <w:rFonts w:ascii="Tahoma" w:hAnsi="Tahoma" w:cs="Tahoma"/>
          <w:sz w:val="20"/>
          <w:szCs w:val="20"/>
        </w:rPr>
        <w:lastRenderedPageBreak/>
        <w:t>King G. K., Yates K. M. and Greenlee P. G. (1995).</w:t>
      </w:r>
      <w:proofErr w:type="gramEnd"/>
      <w:r w:rsidRPr="003F6370">
        <w:rPr>
          <w:rStyle w:val="citationjournal"/>
          <w:rFonts w:ascii="Tahoma" w:hAnsi="Tahoma" w:cs="Tahoma"/>
          <w:sz w:val="20"/>
          <w:szCs w:val="20"/>
        </w:rPr>
        <w:t xml:space="preserve"> "The effect of </w:t>
      </w:r>
      <w:proofErr w:type="spellStart"/>
      <w:r w:rsidRPr="003F6370">
        <w:rPr>
          <w:rStyle w:val="citationjournal"/>
          <w:rFonts w:ascii="Tahoma" w:hAnsi="Tahoma" w:cs="Tahoma"/>
          <w:sz w:val="20"/>
          <w:szCs w:val="20"/>
        </w:rPr>
        <w:t>Acemannan</w:t>
      </w:r>
      <w:proofErr w:type="spellEnd"/>
      <w:r w:rsidRPr="003F6370">
        <w:rPr>
          <w:rStyle w:val="citationjournal"/>
          <w:rFonts w:ascii="Tahoma" w:hAnsi="Tahoma" w:cs="Tahoma"/>
          <w:sz w:val="20"/>
          <w:szCs w:val="20"/>
        </w:rPr>
        <w:t xml:space="preserve"> </w:t>
      </w:r>
      <w:proofErr w:type="spellStart"/>
      <w:r w:rsidRPr="003F6370">
        <w:rPr>
          <w:rStyle w:val="citationjournal"/>
          <w:rFonts w:ascii="Tahoma" w:hAnsi="Tahoma" w:cs="Tahoma"/>
          <w:sz w:val="20"/>
          <w:szCs w:val="20"/>
        </w:rPr>
        <w:t>Immunostimulant</w:t>
      </w:r>
      <w:proofErr w:type="spellEnd"/>
      <w:r w:rsidRPr="003F6370">
        <w:rPr>
          <w:rStyle w:val="citationjournal"/>
          <w:rFonts w:ascii="Tahoma" w:hAnsi="Tahoma" w:cs="Tahoma"/>
          <w:sz w:val="20"/>
          <w:szCs w:val="20"/>
        </w:rPr>
        <w:t xml:space="preserve"> in </w:t>
      </w:r>
    </w:p>
    <w:p w:rsidR="00C23814" w:rsidRPr="003F6370" w:rsidRDefault="00C23814" w:rsidP="00C81B72">
      <w:pPr>
        <w:autoSpaceDE w:val="0"/>
        <w:autoSpaceDN w:val="0"/>
        <w:adjustRightInd w:val="0"/>
        <w:spacing w:line="480" w:lineRule="auto"/>
        <w:jc w:val="both"/>
        <w:rPr>
          <w:rStyle w:val="citationjournal"/>
          <w:rFonts w:ascii="Tahoma" w:hAnsi="Tahoma" w:cs="Tahoma"/>
          <w:sz w:val="20"/>
          <w:szCs w:val="20"/>
        </w:rPr>
      </w:pPr>
      <w:r w:rsidRPr="003F6370">
        <w:rPr>
          <w:rStyle w:val="citationjournal"/>
          <w:rFonts w:ascii="Tahoma" w:hAnsi="Tahoma" w:cs="Tahoma"/>
          <w:sz w:val="20"/>
          <w:szCs w:val="20"/>
        </w:rPr>
        <w:t xml:space="preserve">      </w:t>
      </w:r>
      <w:proofErr w:type="gramStart"/>
      <w:r w:rsidR="00D26C9F" w:rsidRPr="003F6370">
        <w:rPr>
          <w:rStyle w:val="citationjournal"/>
          <w:rFonts w:ascii="Tahoma" w:hAnsi="Tahoma" w:cs="Tahoma"/>
          <w:sz w:val="20"/>
          <w:szCs w:val="20"/>
        </w:rPr>
        <w:t>combination</w:t>
      </w:r>
      <w:proofErr w:type="gramEnd"/>
      <w:r w:rsidRPr="003F6370">
        <w:rPr>
          <w:rStyle w:val="citationjournal"/>
          <w:rFonts w:ascii="Tahoma" w:hAnsi="Tahoma" w:cs="Tahoma"/>
          <w:sz w:val="20"/>
          <w:szCs w:val="20"/>
        </w:rPr>
        <w:t xml:space="preserve"> </w:t>
      </w:r>
      <w:r w:rsidR="00D26C9F" w:rsidRPr="003F6370">
        <w:rPr>
          <w:rStyle w:val="citationjournal"/>
          <w:rFonts w:ascii="Tahoma" w:hAnsi="Tahoma" w:cs="Tahoma"/>
          <w:sz w:val="20"/>
          <w:szCs w:val="20"/>
        </w:rPr>
        <w:t xml:space="preserve">with surgery and radiation therapy on spontaneous canine and feline </w:t>
      </w:r>
      <w:proofErr w:type="spellStart"/>
      <w:r w:rsidR="00D26C9F" w:rsidRPr="003F6370">
        <w:rPr>
          <w:rStyle w:val="citationjournal"/>
          <w:rFonts w:ascii="Tahoma" w:hAnsi="Tahoma" w:cs="Tahoma"/>
          <w:sz w:val="20"/>
          <w:szCs w:val="20"/>
        </w:rPr>
        <w:t>fibrosarcomas</w:t>
      </w:r>
      <w:proofErr w:type="spellEnd"/>
      <w:r w:rsidR="00D26C9F" w:rsidRPr="003F6370">
        <w:rPr>
          <w:rStyle w:val="citationjournal"/>
          <w:rFonts w:ascii="Tahoma" w:hAnsi="Tahoma" w:cs="Tahoma"/>
          <w:sz w:val="20"/>
          <w:szCs w:val="20"/>
        </w:rPr>
        <w:t xml:space="preserve">". </w:t>
      </w:r>
    </w:p>
    <w:p w:rsidR="00D26C9F" w:rsidRPr="003F6370" w:rsidRDefault="00C23814" w:rsidP="00C81B72">
      <w:pPr>
        <w:autoSpaceDE w:val="0"/>
        <w:autoSpaceDN w:val="0"/>
        <w:adjustRightInd w:val="0"/>
        <w:spacing w:line="480" w:lineRule="auto"/>
        <w:jc w:val="both"/>
        <w:rPr>
          <w:rStyle w:val="citationjournal"/>
          <w:rFonts w:ascii="Tahoma" w:hAnsi="Tahoma" w:cs="Tahoma"/>
          <w:sz w:val="20"/>
          <w:szCs w:val="20"/>
        </w:rPr>
      </w:pPr>
      <w:r w:rsidRPr="003F6370">
        <w:rPr>
          <w:rStyle w:val="citationjournal"/>
          <w:rFonts w:ascii="Tahoma" w:hAnsi="Tahoma" w:cs="Tahoma"/>
          <w:sz w:val="20"/>
          <w:szCs w:val="20"/>
        </w:rPr>
        <w:t xml:space="preserve">     </w:t>
      </w:r>
      <w:r w:rsidR="00D26C9F" w:rsidRPr="003F6370">
        <w:rPr>
          <w:rStyle w:val="citationjournal"/>
          <w:rFonts w:ascii="Tahoma" w:hAnsi="Tahoma" w:cs="Tahoma"/>
          <w:i/>
          <w:iCs/>
          <w:sz w:val="20"/>
          <w:szCs w:val="20"/>
        </w:rPr>
        <w:t>Journal of the</w:t>
      </w:r>
      <w:r w:rsidR="00826D7A" w:rsidRPr="003F6370">
        <w:rPr>
          <w:rStyle w:val="citationjournal"/>
          <w:rFonts w:ascii="Tahoma" w:hAnsi="Tahoma" w:cs="Tahoma"/>
          <w:i/>
          <w:iCs/>
          <w:sz w:val="20"/>
          <w:szCs w:val="20"/>
        </w:rPr>
        <w:t xml:space="preserve"> </w:t>
      </w:r>
      <w:r w:rsidR="00D26C9F" w:rsidRPr="003F6370">
        <w:rPr>
          <w:rStyle w:val="citationjournal"/>
          <w:rFonts w:ascii="Tahoma" w:hAnsi="Tahoma" w:cs="Tahoma"/>
          <w:i/>
          <w:iCs/>
          <w:sz w:val="20"/>
          <w:szCs w:val="20"/>
        </w:rPr>
        <w:t>American Animal Hospital Association</w:t>
      </w:r>
      <w:r w:rsidR="00D26C9F" w:rsidRPr="003F6370">
        <w:rPr>
          <w:rStyle w:val="citationjournal"/>
          <w:rFonts w:ascii="Tahoma" w:hAnsi="Tahoma" w:cs="Tahoma"/>
          <w:sz w:val="20"/>
          <w:szCs w:val="20"/>
        </w:rPr>
        <w:t xml:space="preserve"> </w:t>
      </w:r>
      <w:r w:rsidR="00D26C9F" w:rsidRPr="003F6370">
        <w:rPr>
          <w:rStyle w:val="citationjournal"/>
          <w:rFonts w:ascii="Tahoma" w:hAnsi="Tahoma" w:cs="Tahoma"/>
          <w:b/>
          <w:bCs/>
          <w:sz w:val="20"/>
          <w:szCs w:val="20"/>
        </w:rPr>
        <w:t>31</w:t>
      </w:r>
      <w:r w:rsidR="00D26C9F" w:rsidRPr="003F6370">
        <w:rPr>
          <w:rStyle w:val="citationjournal"/>
          <w:rFonts w:ascii="Tahoma" w:hAnsi="Tahoma" w:cs="Tahoma"/>
          <w:sz w:val="20"/>
          <w:szCs w:val="20"/>
        </w:rPr>
        <w:t xml:space="preserve"> (5): 439–47.</w:t>
      </w:r>
    </w:p>
    <w:p w:rsidR="00C23814" w:rsidRPr="003F6370" w:rsidRDefault="0034217E" w:rsidP="00C81B72">
      <w:pPr>
        <w:autoSpaceDE w:val="0"/>
        <w:autoSpaceDN w:val="0"/>
        <w:adjustRightInd w:val="0"/>
        <w:spacing w:line="480" w:lineRule="auto"/>
        <w:jc w:val="both"/>
        <w:rPr>
          <w:rFonts w:ascii="Tahoma" w:hAnsi="Tahoma" w:cs="Tahoma"/>
          <w:sz w:val="20"/>
          <w:szCs w:val="20"/>
        </w:rPr>
      </w:pPr>
      <w:proofErr w:type="spellStart"/>
      <w:r w:rsidRPr="003F6370">
        <w:rPr>
          <w:rStyle w:val="citationjournal"/>
          <w:rFonts w:ascii="Tahoma" w:hAnsi="Tahoma" w:cs="Tahoma"/>
          <w:sz w:val="20"/>
          <w:szCs w:val="20"/>
        </w:rPr>
        <w:t>Jegede</w:t>
      </w:r>
      <w:proofErr w:type="spellEnd"/>
      <w:r w:rsidRPr="003F6370">
        <w:rPr>
          <w:rStyle w:val="citationjournal"/>
          <w:rFonts w:ascii="Tahoma" w:hAnsi="Tahoma" w:cs="Tahoma"/>
          <w:sz w:val="20"/>
          <w:szCs w:val="20"/>
        </w:rPr>
        <w:t xml:space="preserve"> T. (2010)</w:t>
      </w:r>
      <w:r w:rsidRPr="003F6370">
        <w:rPr>
          <w:rFonts w:ascii="Tahoma" w:hAnsi="Tahoma" w:cs="Tahoma"/>
          <w:b/>
          <w:bCs/>
          <w:color w:val="000000"/>
          <w:sz w:val="20"/>
          <w:szCs w:val="20"/>
        </w:rPr>
        <w:t xml:space="preserve"> </w:t>
      </w:r>
      <w:r w:rsidRPr="003F6370">
        <w:rPr>
          <w:rFonts w:ascii="Tahoma" w:hAnsi="Tahoma" w:cs="Tahoma"/>
          <w:color w:val="000000"/>
          <w:sz w:val="20"/>
          <w:szCs w:val="20"/>
        </w:rPr>
        <w:t xml:space="preserve">Control of reproduction in </w:t>
      </w:r>
      <w:proofErr w:type="spellStart"/>
      <w:r w:rsidRPr="003F6370">
        <w:rPr>
          <w:rFonts w:ascii="Tahoma" w:hAnsi="Tahoma" w:cs="Tahoma"/>
          <w:i/>
          <w:color w:val="000000"/>
          <w:sz w:val="20"/>
          <w:szCs w:val="20"/>
        </w:rPr>
        <w:t>Oreochromis</w:t>
      </w:r>
      <w:proofErr w:type="spellEnd"/>
      <w:r w:rsidRPr="003F6370">
        <w:rPr>
          <w:rFonts w:ascii="Tahoma" w:hAnsi="Tahoma" w:cs="Tahoma"/>
          <w:i/>
          <w:color w:val="000000"/>
          <w:sz w:val="20"/>
          <w:szCs w:val="20"/>
        </w:rPr>
        <w:t xml:space="preserve"> </w:t>
      </w:r>
      <w:proofErr w:type="spellStart"/>
      <w:r w:rsidRPr="003F6370">
        <w:rPr>
          <w:rFonts w:ascii="Tahoma" w:hAnsi="Tahoma" w:cs="Tahoma"/>
          <w:i/>
          <w:color w:val="000000"/>
          <w:sz w:val="20"/>
          <w:szCs w:val="20"/>
        </w:rPr>
        <w:t>niloticus</w:t>
      </w:r>
      <w:proofErr w:type="spellEnd"/>
      <w:r w:rsidRPr="003F6370">
        <w:rPr>
          <w:rFonts w:ascii="Tahoma" w:hAnsi="Tahoma" w:cs="Tahoma"/>
          <w:color w:val="000000"/>
          <w:sz w:val="20"/>
          <w:szCs w:val="20"/>
        </w:rPr>
        <w:t xml:space="preserve"> </w:t>
      </w:r>
      <w:r w:rsidRPr="003F6370">
        <w:rPr>
          <w:rFonts w:ascii="Tahoma" w:hAnsi="Tahoma" w:cs="Tahoma"/>
          <w:snapToGrid w:val="0"/>
          <w:sz w:val="20"/>
          <w:szCs w:val="20"/>
        </w:rPr>
        <w:t xml:space="preserve">(Linnaeus 1758) </w:t>
      </w:r>
      <w:r w:rsidRPr="003F6370">
        <w:rPr>
          <w:rFonts w:ascii="Tahoma" w:hAnsi="Tahoma" w:cs="Tahoma"/>
          <w:color w:val="000000"/>
          <w:sz w:val="20"/>
          <w:szCs w:val="20"/>
        </w:rPr>
        <w:t xml:space="preserve">using </w:t>
      </w:r>
      <w:r w:rsidRPr="003F6370">
        <w:rPr>
          <w:rFonts w:ascii="Tahoma" w:hAnsi="Tahoma" w:cs="Tahoma"/>
          <w:i/>
          <w:color w:val="000000"/>
          <w:sz w:val="20"/>
          <w:szCs w:val="20"/>
        </w:rPr>
        <w:t>Hibiscus</w:t>
      </w:r>
      <w:r w:rsidR="00851EB0">
        <w:rPr>
          <w:rFonts w:ascii="Tahoma" w:hAnsi="Tahoma" w:cs="Tahoma"/>
          <w:i/>
          <w:color w:val="000000"/>
          <w:sz w:val="20"/>
          <w:szCs w:val="20"/>
        </w:rPr>
        <w:t xml:space="preserve"> </w:t>
      </w:r>
      <w:proofErr w:type="spellStart"/>
      <w:r w:rsidRPr="003F6370">
        <w:rPr>
          <w:rFonts w:ascii="Tahoma" w:hAnsi="Tahoma" w:cs="Tahoma"/>
          <w:i/>
          <w:color w:val="000000"/>
          <w:sz w:val="20"/>
          <w:szCs w:val="20"/>
        </w:rPr>
        <w:t>rosa-sinensis</w:t>
      </w:r>
      <w:proofErr w:type="spellEnd"/>
      <w:r w:rsidRPr="003F6370">
        <w:rPr>
          <w:rFonts w:ascii="Tahoma" w:hAnsi="Tahoma" w:cs="Tahoma"/>
          <w:color w:val="000000"/>
          <w:sz w:val="20"/>
          <w:szCs w:val="20"/>
        </w:rPr>
        <w:t xml:space="preserve"> (Linn.) leaf meal as</w:t>
      </w:r>
      <w:r w:rsidRPr="003F6370">
        <w:rPr>
          <w:rFonts w:ascii="Tahoma" w:hAnsi="Tahoma" w:cs="Tahoma"/>
          <w:sz w:val="20"/>
          <w:szCs w:val="20"/>
        </w:rPr>
        <w:t xml:space="preserve"> reproduction inhibitor. </w:t>
      </w:r>
      <w:proofErr w:type="gramStart"/>
      <w:r w:rsidRPr="003F6370">
        <w:rPr>
          <w:rFonts w:ascii="Tahoma" w:hAnsi="Tahoma" w:cs="Tahoma"/>
          <w:i/>
          <w:iCs/>
          <w:sz w:val="20"/>
          <w:szCs w:val="20"/>
        </w:rPr>
        <w:t>Journal of Agricultural Science</w:t>
      </w:r>
      <w:r w:rsidRPr="003F6370">
        <w:rPr>
          <w:rFonts w:ascii="Tahoma" w:hAnsi="Tahoma" w:cs="Tahoma"/>
          <w:sz w:val="20"/>
          <w:szCs w:val="20"/>
        </w:rPr>
        <w:t>.</w:t>
      </w:r>
      <w:proofErr w:type="gramEnd"/>
      <w:r w:rsidRPr="003F6370">
        <w:rPr>
          <w:rFonts w:ascii="Tahoma" w:hAnsi="Tahoma" w:cs="Tahoma"/>
          <w:sz w:val="20"/>
          <w:szCs w:val="20"/>
        </w:rPr>
        <w:t xml:space="preserve"> </w:t>
      </w:r>
      <w:proofErr w:type="gramStart"/>
      <w:r w:rsidRPr="003F6370">
        <w:rPr>
          <w:rFonts w:ascii="Tahoma" w:hAnsi="Tahoma" w:cs="Tahoma"/>
          <w:sz w:val="20"/>
          <w:szCs w:val="20"/>
        </w:rPr>
        <w:t>Vol.2.</w:t>
      </w:r>
      <w:proofErr w:type="gramEnd"/>
      <w:r w:rsidRPr="003F6370">
        <w:rPr>
          <w:rFonts w:ascii="Tahoma" w:hAnsi="Tahoma" w:cs="Tahoma"/>
          <w:sz w:val="20"/>
          <w:szCs w:val="20"/>
        </w:rPr>
        <w:t xml:space="preserve"> </w:t>
      </w:r>
    </w:p>
    <w:p w:rsidR="0034217E" w:rsidRPr="003F6370" w:rsidRDefault="00C23814" w:rsidP="00C81B72">
      <w:pPr>
        <w:autoSpaceDE w:val="0"/>
        <w:autoSpaceDN w:val="0"/>
        <w:adjustRightInd w:val="0"/>
        <w:spacing w:line="480" w:lineRule="auto"/>
        <w:jc w:val="both"/>
        <w:rPr>
          <w:rFonts w:ascii="Tahoma" w:hAnsi="Tahoma" w:cs="Tahoma"/>
          <w:sz w:val="20"/>
          <w:szCs w:val="20"/>
        </w:rPr>
      </w:pPr>
      <w:r w:rsidRPr="003F6370">
        <w:rPr>
          <w:rFonts w:ascii="Tahoma" w:hAnsi="Tahoma" w:cs="Tahoma"/>
          <w:sz w:val="20"/>
          <w:szCs w:val="20"/>
        </w:rPr>
        <w:t xml:space="preserve">      </w:t>
      </w:r>
      <w:r w:rsidR="0034217E" w:rsidRPr="003F6370">
        <w:rPr>
          <w:rFonts w:ascii="Tahoma" w:hAnsi="Tahoma" w:cs="Tahoma"/>
          <w:sz w:val="20"/>
          <w:szCs w:val="20"/>
        </w:rPr>
        <w:t>No 4.</w:t>
      </w:r>
      <w:r w:rsidRPr="003F6370">
        <w:rPr>
          <w:rFonts w:ascii="Tahoma" w:hAnsi="Tahoma" w:cs="Tahoma"/>
          <w:sz w:val="20"/>
          <w:szCs w:val="20"/>
        </w:rPr>
        <w:t xml:space="preserve"> </w:t>
      </w:r>
      <w:r w:rsidR="0034217E" w:rsidRPr="003F6370">
        <w:rPr>
          <w:rFonts w:ascii="Tahoma" w:hAnsi="Tahoma" w:cs="Tahoma"/>
          <w:sz w:val="20"/>
          <w:szCs w:val="20"/>
        </w:rPr>
        <w:t xml:space="preserve">149 – 154. </w:t>
      </w:r>
    </w:p>
    <w:p w:rsidR="00A81DBF" w:rsidRPr="003F6370" w:rsidRDefault="008D0CE0" w:rsidP="00C81B72">
      <w:pPr>
        <w:tabs>
          <w:tab w:val="left" w:pos="-180"/>
        </w:tabs>
        <w:spacing w:line="480" w:lineRule="auto"/>
        <w:jc w:val="both"/>
        <w:rPr>
          <w:rFonts w:ascii="Tahoma" w:hAnsi="Tahoma" w:cs="Tahoma"/>
          <w:bCs/>
          <w:i/>
          <w:color w:val="000000"/>
          <w:sz w:val="20"/>
          <w:szCs w:val="20"/>
        </w:rPr>
      </w:pPr>
      <w:proofErr w:type="spellStart"/>
      <w:r w:rsidRPr="003F6370">
        <w:rPr>
          <w:rFonts w:ascii="Tahoma" w:hAnsi="Tahoma" w:cs="Tahoma"/>
          <w:sz w:val="20"/>
          <w:szCs w:val="20"/>
        </w:rPr>
        <w:t>Jegede</w:t>
      </w:r>
      <w:proofErr w:type="spellEnd"/>
      <w:r w:rsidRPr="003F6370">
        <w:rPr>
          <w:rFonts w:ascii="Tahoma" w:hAnsi="Tahoma" w:cs="Tahoma"/>
          <w:sz w:val="20"/>
          <w:szCs w:val="20"/>
        </w:rPr>
        <w:t xml:space="preserve"> T., </w:t>
      </w:r>
      <w:proofErr w:type="spellStart"/>
      <w:r w:rsidRPr="003F6370">
        <w:rPr>
          <w:rFonts w:ascii="Tahoma" w:hAnsi="Tahoma" w:cs="Tahoma"/>
          <w:sz w:val="20"/>
          <w:szCs w:val="20"/>
        </w:rPr>
        <w:t>Fagbenro</w:t>
      </w:r>
      <w:proofErr w:type="spellEnd"/>
      <w:r w:rsidR="00A81DBF" w:rsidRPr="003F6370">
        <w:rPr>
          <w:rFonts w:ascii="Tahoma" w:hAnsi="Tahoma" w:cs="Tahoma"/>
          <w:sz w:val="20"/>
          <w:szCs w:val="20"/>
        </w:rPr>
        <w:t xml:space="preserve"> O. A. and </w:t>
      </w:r>
      <w:proofErr w:type="spellStart"/>
      <w:r w:rsidR="00A81DBF" w:rsidRPr="003F6370">
        <w:rPr>
          <w:rFonts w:ascii="Tahoma" w:hAnsi="Tahoma" w:cs="Tahoma"/>
          <w:sz w:val="20"/>
          <w:szCs w:val="20"/>
        </w:rPr>
        <w:t>Nwanna</w:t>
      </w:r>
      <w:proofErr w:type="spellEnd"/>
      <w:r w:rsidR="00A81DBF" w:rsidRPr="003F6370">
        <w:rPr>
          <w:rFonts w:ascii="Tahoma" w:hAnsi="Tahoma" w:cs="Tahoma"/>
          <w:sz w:val="20"/>
          <w:szCs w:val="20"/>
        </w:rPr>
        <w:t xml:space="preserve">, L. C. (2008a) </w:t>
      </w:r>
      <w:r w:rsidR="00A81DBF" w:rsidRPr="003F6370">
        <w:rPr>
          <w:rFonts w:ascii="Tahoma" w:hAnsi="Tahoma" w:cs="Tahoma"/>
          <w:bCs/>
          <w:color w:val="000000"/>
          <w:sz w:val="20"/>
          <w:szCs w:val="20"/>
        </w:rPr>
        <w:t xml:space="preserve">Histology of testes in </w:t>
      </w:r>
      <w:proofErr w:type="spellStart"/>
      <w:r w:rsidR="00A81DBF" w:rsidRPr="003F6370">
        <w:rPr>
          <w:rFonts w:ascii="Tahoma" w:hAnsi="Tahoma" w:cs="Tahoma"/>
          <w:bCs/>
          <w:color w:val="000000"/>
          <w:sz w:val="20"/>
          <w:szCs w:val="20"/>
        </w:rPr>
        <w:t>redbelly</w:t>
      </w:r>
      <w:proofErr w:type="spellEnd"/>
      <w:r w:rsidR="00A81DBF" w:rsidRPr="003F6370">
        <w:rPr>
          <w:rFonts w:ascii="Tahoma" w:hAnsi="Tahoma" w:cs="Tahoma"/>
          <w:bCs/>
          <w:color w:val="000000"/>
          <w:sz w:val="20"/>
          <w:szCs w:val="20"/>
        </w:rPr>
        <w:t xml:space="preserve"> tilapia </w:t>
      </w:r>
      <w:proofErr w:type="spellStart"/>
      <w:r w:rsidR="00A81DBF" w:rsidRPr="003F6370">
        <w:rPr>
          <w:rFonts w:ascii="Tahoma" w:hAnsi="Tahoma" w:cs="Tahoma"/>
          <w:bCs/>
          <w:i/>
          <w:color w:val="000000"/>
          <w:sz w:val="20"/>
          <w:szCs w:val="20"/>
        </w:rPr>
        <w:t>Tilapia</w:t>
      </w:r>
      <w:proofErr w:type="spellEnd"/>
      <w:r w:rsidR="00A81DBF" w:rsidRPr="003F6370">
        <w:rPr>
          <w:rFonts w:ascii="Tahoma" w:hAnsi="Tahoma" w:cs="Tahoma"/>
          <w:bCs/>
          <w:i/>
          <w:color w:val="000000"/>
          <w:sz w:val="20"/>
          <w:szCs w:val="20"/>
        </w:rPr>
        <w:t xml:space="preserve"> </w:t>
      </w:r>
    </w:p>
    <w:p w:rsidR="00A81DBF" w:rsidRPr="003F6370" w:rsidRDefault="005B2484" w:rsidP="00C81B72">
      <w:pPr>
        <w:tabs>
          <w:tab w:val="left" w:pos="-180"/>
        </w:tabs>
        <w:spacing w:line="480" w:lineRule="auto"/>
        <w:jc w:val="both"/>
        <w:rPr>
          <w:rFonts w:ascii="Tahoma" w:hAnsi="Tahoma" w:cs="Tahoma"/>
          <w:bCs/>
          <w:color w:val="000000"/>
          <w:sz w:val="20"/>
          <w:szCs w:val="20"/>
        </w:rPr>
      </w:pPr>
      <w:r w:rsidRPr="003F6370">
        <w:rPr>
          <w:rFonts w:ascii="Tahoma" w:hAnsi="Tahoma" w:cs="Tahoma"/>
          <w:bCs/>
          <w:i/>
          <w:color w:val="000000"/>
          <w:sz w:val="20"/>
          <w:szCs w:val="20"/>
        </w:rPr>
        <w:t xml:space="preserve">    </w:t>
      </w:r>
      <w:r w:rsidR="00A81DBF" w:rsidRPr="003F6370">
        <w:rPr>
          <w:rFonts w:ascii="Tahoma" w:hAnsi="Tahoma" w:cs="Tahoma"/>
          <w:bCs/>
          <w:i/>
          <w:color w:val="000000"/>
          <w:sz w:val="20"/>
          <w:szCs w:val="20"/>
        </w:rPr>
        <w:t xml:space="preserve"> </w:t>
      </w:r>
      <w:proofErr w:type="spellStart"/>
      <w:proofErr w:type="gramStart"/>
      <w:r w:rsidR="00A81DBF" w:rsidRPr="003F6370">
        <w:rPr>
          <w:rFonts w:ascii="Tahoma" w:hAnsi="Tahoma" w:cs="Tahoma"/>
          <w:bCs/>
          <w:i/>
          <w:color w:val="000000"/>
          <w:sz w:val="20"/>
          <w:szCs w:val="20"/>
        </w:rPr>
        <w:t>zillii</w:t>
      </w:r>
      <w:proofErr w:type="spellEnd"/>
      <w:proofErr w:type="gramEnd"/>
      <w:r w:rsidR="00A81DBF" w:rsidRPr="003F6370">
        <w:rPr>
          <w:rFonts w:ascii="Tahoma" w:hAnsi="Tahoma" w:cs="Tahoma"/>
          <w:bCs/>
          <w:color w:val="000000"/>
          <w:sz w:val="20"/>
          <w:szCs w:val="20"/>
        </w:rPr>
        <w:t xml:space="preserve"> </w:t>
      </w:r>
      <w:proofErr w:type="spellStart"/>
      <w:r w:rsidR="00A81DBF" w:rsidRPr="003F6370">
        <w:rPr>
          <w:rFonts w:ascii="Tahoma" w:hAnsi="Tahoma" w:cs="Tahoma"/>
          <w:bCs/>
          <w:color w:val="000000"/>
          <w:sz w:val="20"/>
          <w:szCs w:val="20"/>
        </w:rPr>
        <w:t>Gervais</w:t>
      </w:r>
      <w:proofErr w:type="spellEnd"/>
      <w:r w:rsidR="00A81DBF" w:rsidRPr="003F6370">
        <w:rPr>
          <w:rFonts w:ascii="Tahoma" w:hAnsi="Tahoma" w:cs="Tahoma"/>
          <w:bCs/>
          <w:color w:val="000000"/>
          <w:sz w:val="20"/>
          <w:szCs w:val="20"/>
        </w:rPr>
        <w:t xml:space="preserve"> 1848) fed pawpaw (</w:t>
      </w:r>
      <w:proofErr w:type="spellStart"/>
      <w:r w:rsidR="00A81DBF" w:rsidRPr="003F6370">
        <w:rPr>
          <w:rFonts w:ascii="Tahoma" w:hAnsi="Tahoma" w:cs="Tahoma"/>
          <w:bCs/>
          <w:i/>
          <w:color w:val="000000"/>
          <w:sz w:val="20"/>
          <w:szCs w:val="20"/>
        </w:rPr>
        <w:t>Carica</w:t>
      </w:r>
      <w:proofErr w:type="spellEnd"/>
      <w:r w:rsidR="00A81DBF" w:rsidRPr="003F6370">
        <w:rPr>
          <w:rFonts w:ascii="Tahoma" w:hAnsi="Tahoma" w:cs="Tahoma"/>
          <w:bCs/>
          <w:i/>
          <w:color w:val="000000"/>
          <w:sz w:val="20"/>
          <w:szCs w:val="20"/>
        </w:rPr>
        <w:t xml:space="preserve"> papaya</w:t>
      </w:r>
      <w:r w:rsidR="00A81DBF" w:rsidRPr="003F6370">
        <w:rPr>
          <w:rFonts w:ascii="Tahoma" w:hAnsi="Tahoma" w:cs="Tahoma"/>
          <w:bCs/>
          <w:color w:val="000000"/>
          <w:sz w:val="20"/>
          <w:szCs w:val="20"/>
        </w:rPr>
        <w:t xml:space="preserve">) seed meal diets or </w:t>
      </w:r>
      <w:proofErr w:type="spellStart"/>
      <w:r w:rsidR="00A81DBF" w:rsidRPr="003F6370">
        <w:rPr>
          <w:rFonts w:ascii="Tahoma" w:hAnsi="Tahoma" w:cs="Tahoma"/>
          <w:bCs/>
          <w:color w:val="000000"/>
          <w:sz w:val="20"/>
          <w:szCs w:val="20"/>
        </w:rPr>
        <w:t>neem</w:t>
      </w:r>
      <w:proofErr w:type="spellEnd"/>
      <w:r w:rsidR="00A81DBF" w:rsidRPr="003F6370">
        <w:rPr>
          <w:rFonts w:ascii="Tahoma" w:hAnsi="Tahoma" w:cs="Tahoma"/>
          <w:bCs/>
          <w:color w:val="000000"/>
          <w:sz w:val="20"/>
          <w:szCs w:val="20"/>
        </w:rPr>
        <w:t xml:space="preserve"> (</w:t>
      </w:r>
      <w:proofErr w:type="spellStart"/>
      <w:r w:rsidR="00A81DBF" w:rsidRPr="003F6370">
        <w:rPr>
          <w:rFonts w:ascii="Tahoma" w:hAnsi="Tahoma" w:cs="Tahoma"/>
          <w:bCs/>
          <w:i/>
          <w:color w:val="000000"/>
          <w:sz w:val="20"/>
          <w:szCs w:val="20"/>
        </w:rPr>
        <w:t>Azadirachta</w:t>
      </w:r>
      <w:proofErr w:type="spellEnd"/>
      <w:r w:rsidR="00A81DBF" w:rsidRPr="003F6370">
        <w:rPr>
          <w:rFonts w:ascii="Tahoma" w:hAnsi="Tahoma" w:cs="Tahoma"/>
          <w:bCs/>
          <w:i/>
          <w:color w:val="000000"/>
          <w:sz w:val="20"/>
          <w:szCs w:val="20"/>
        </w:rPr>
        <w:t xml:space="preserve"> </w:t>
      </w:r>
      <w:proofErr w:type="spellStart"/>
      <w:r w:rsidR="00A81DBF" w:rsidRPr="003F6370">
        <w:rPr>
          <w:rFonts w:ascii="Tahoma" w:hAnsi="Tahoma" w:cs="Tahoma"/>
          <w:bCs/>
          <w:i/>
          <w:color w:val="000000"/>
          <w:sz w:val="20"/>
          <w:szCs w:val="20"/>
        </w:rPr>
        <w:t>indica</w:t>
      </w:r>
      <w:proofErr w:type="spellEnd"/>
      <w:r w:rsidR="00A81DBF" w:rsidRPr="003F6370">
        <w:rPr>
          <w:rFonts w:ascii="Tahoma" w:hAnsi="Tahoma" w:cs="Tahoma"/>
          <w:bCs/>
          <w:color w:val="000000"/>
          <w:sz w:val="20"/>
          <w:szCs w:val="20"/>
        </w:rPr>
        <w:t>)</w:t>
      </w:r>
    </w:p>
    <w:p w:rsidR="00A81DBF" w:rsidRPr="003F6370" w:rsidRDefault="00A81DBF" w:rsidP="00C81B72">
      <w:pPr>
        <w:tabs>
          <w:tab w:val="left" w:pos="-180"/>
        </w:tabs>
        <w:spacing w:line="480" w:lineRule="auto"/>
        <w:jc w:val="both"/>
        <w:rPr>
          <w:rFonts w:ascii="Tahoma" w:hAnsi="Tahoma" w:cs="Tahoma"/>
          <w:sz w:val="20"/>
          <w:szCs w:val="20"/>
          <w:lang w:val="it-IT"/>
        </w:rPr>
      </w:pPr>
      <w:r w:rsidRPr="003F6370">
        <w:rPr>
          <w:rFonts w:ascii="Tahoma" w:hAnsi="Tahoma" w:cs="Tahoma"/>
          <w:bCs/>
          <w:color w:val="000000"/>
          <w:sz w:val="20"/>
          <w:szCs w:val="20"/>
        </w:rPr>
        <w:t xml:space="preserve">     </w:t>
      </w:r>
      <w:r w:rsidR="00C23814" w:rsidRPr="003F6370">
        <w:rPr>
          <w:rFonts w:ascii="Tahoma" w:hAnsi="Tahoma" w:cs="Tahoma"/>
          <w:bCs/>
          <w:color w:val="000000"/>
          <w:sz w:val="20"/>
          <w:szCs w:val="20"/>
        </w:rPr>
        <w:t xml:space="preserve"> </w:t>
      </w:r>
      <w:proofErr w:type="gramStart"/>
      <w:r w:rsidRPr="003F6370">
        <w:rPr>
          <w:rFonts w:ascii="Tahoma" w:hAnsi="Tahoma" w:cs="Tahoma"/>
          <w:bCs/>
          <w:color w:val="000000"/>
          <w:sz w:val="20"/>
          <w:szCs w:val="20"/>
        </w:rPr>
        <w:t>leaf</w:t>
      </w:r>
      <w:proofErr w:type="gramEnd"/>
      <w:r w:rsidRPr="003F6370">
        <w:rPr>
          <w:rFonts w:ascii="Tahoma" w:hAnsi="Tahoma" w:cs="Tahoma"/>
          <w:bCs/>
          <w:color w:val="000000"/>
          <w:sz w:val="20"/>
          <w:szCs w:val="20"/>
        </w:rPr>
        <w:t xml:space="preserve"> meal. </w:t>
      </w:r>
      <w:r w:rsidRPr="003F6370">
        <w:rPr>
          <w:rFonts w:ascii="Tahoma" w:hAnsi="Tahoma" w:cs="Tahoma"/>
          <w:bCs/>
          <w:i/>
          <w:color w:val="000000"/>
          <w:sz w:val="20"/>
          <w:szCs w:val="20"/>
        </w:rPr>
        <w:t>Applied Tropical Agriculture</w:t>
      </w:r>
      <w:r w:rsidRPr="003F6370">
        <w:rPr>
          <w:rFonts w:ascii="Tahoma" w:hAnsi="Tahoma" w:cs="Tahoma"/>
          <w:sz w:val="20"/>
          <w:szCs w:val="20"/>
        </w:rPr>
        <w:t xml:space="preserve"> 13 (2): 14-19.</w:t>
      </w:r>
    </w:p>
    <w:p w:rsidR="00A81DBF" w:rsidRPr="003F6370" w:rsidRDefault="00A81DBF" w:rsidP="00C81B72">
      <w:pPr>
        <w:spacing w:line="480" w:lineRule="auto"/>
        <w:ind w:left="357" w:hanging="357"/>
        <w:jc w:val="both"/>
        <w:rPr>
          <w:rFonts w:ascii="Tahoma" w:hAnsi="Tahoma" w:cs="Tahoma"/>
          <w:sz w:val="20"/>
          <w:szCs w:val="20"/>
        </w:rPr>
      </w:pPr>
      <w:proofErr w:type="spellStart"/>
      <w:proofErr w:type="gramStart"/>
      <w:r w:rsidRPr="003F6370">
        <w:rPr>
          <w:rFonts w:ascii="Tahoma" w:hAnsi="Tahoma" w:cs="Tahoma"/>
          <w:sz w:val="20"/>
          <w:szCs w:val="20"/>
        </w:rPr>
        <w:t>Kronert</w:t>
      </w:r>
      <w:proofErr w:type="spellEnd"/>
      <w:r w:rsidRPr="003F6370">
        <w:rPr>
          <w:rFonts w:ascii="Tahoma" w:hAnsi="Tahoma" w:cs="Tahoma"/>
          <w:sz w:val="20"/>
          <w:szCs w:val="20"/>
        </w:rPr>
        <w:t xml:space="preserve"> U., </w:t>
      </w:r>
      <w:proofErr w:type="spellStart"/>
      <w:r w:rsidRPr="003F6370">
        <w:rPr>
          <w:rFonts w:ascii="Tahoma" w:hAnsi="Tahoma" w:cs="Tahoma"/>
          <w:sz w:val="20"/>
          <w:szCs w:val="20"/>
        </w:rPr>
        <w:t>Horstgen-Schwark</w:t>
      </w:r>
      <w:proofErr w:type="spellEnd"/>
      <w:r w:rsidRPr="003F6370">
        <w:rPr>
          <w:rFonts w:ascii="Tahoma" w:hAnsi="Tahoma" w:cs="Tahoma"/>
          <w:sz w:val="20"/>
          <w:szCs w:val="20"/>
        </w:rPr>
        <w:t xml:space="preserve"> G. and </w:t>
      </w:r>
      <w:proofErr w:type="spellStart"/>
      <w:r w:rsidRPr="003F6370">
        <w:rPr>
          <w:rFonts w:ascii="Tahoma" w:hAnsi="Tahoma" w:cs="Tahoma"/>
          <w:sz w:val="20"/>
          <w:szCs w:val="20"/>
        </w:rPr>
        <w:t>Langholz</w:t>
      </w:r>
      <w:proofErr w:type="spellEnd"/>
      <w:r w:rsidRPr="003F6370">
        <w:rPr>
          <w:rFonts w:ascii="Tahoma" w:hAnsi="Tahoma" w:cs="Tahoma"/>
          <w:sz w:val="20"/>
          <w:szCs w:val="20"/>
        </w:rPr>
        <w:t xml:space="preserve"> H. J. (1989) Prospects for selecting on late maturity in </w:t>
      </w:r>
      <w:proofErr w:type="spellStart"/>
      <w:r w:rsidRPr="003F6370">
        <w:rPr>
          <w:rFonts w:ascii="Tahoma" w:hAnsi="Tahoma" w:cs="Tahoma"/>
          <w:i/>
          <w:sz w:val="20"/>
          <w:szCs w:val="20"/>
        </w:rPr>
        <w:t>Oreochromis</w:t>
      </w:r>
      <w:proofErr w:type="spellEnd"/>
      <w:r w:rsidRPr="003F6370">
        <w:rPr>
          <w:rFonts w:ascii="Tahoma" w:hAnsi="Tahoma" w:cs="Tahoma"/>
          <w:i/>
          <w:sz w:val="20"/>
          <w:szCs w:val="20"/>
        </w:rPr>
        <w:t xml:space="preserve"> </w:t>
      </w:r>
      <w:proofErr w:type="spellStart"/>
      <w:r w:rsidRPr="003F6370">
        <w:rPr>
          <w:rFonts w:ascii="Tahoma" w:hAnsi="Tahoma" w:cs="Tahoma"/>
          <w:i/>
          <w:sz w:val="20"/>
          <w:szCs w:val="20"/>
        </w:rPr>
        <w:t>niloticus</w:t>
      </w:r>
      <w:proofErr w:type="spellEnd"/>
      <w:r w:rsidRPr="003F6370">
        <w:rPr>
          <w:rFonts w:ascii="Tahoma" w:hAnsi="Tahoma" w:cs="Tahoma"/>
          <w:sz w:val="20"/>
          <w:szCs w:val="20"/>
        </w:rPr>
        <w:t>.</w:t>
      </w:r>
      <w:proofErr w:type="gramEnd"/>
      <w:r w:rsidRPr="003F6370">
        <w:rPr>
          <w:rFonts w:ascii="Tahoma" w:hAnsi="Tahoma" w:cs="Tahoma"/>
          <w:sz w:val="20"/>
          <w:szCs w:val="20"/>
        </w:rPr>
        <w:t xml:space="preserve"> 1. Family studies under laboratory conditions. </w:t>
      </w:r>
      <w:r w:rsidRPr="003F6370">
        <w:rPr>
          <w:rFonts w:ascii="Tahoma" w:hAnsi="Tahoma" w:cs="Tahoma"/>
          <w:i/>
          <w:sz w:val="20"/>
          <w:szCs w:val="20"/>
        </w:rPr>
        <w:t>Aquaculture</w:t>
      </w:r>
      <w:r w:rsidRPr="003F6370">
        <w:rPr>
          <w:rFonts w:ascii="Tahoma" w:hAnsi="Tahoma" w:cs="Tahoma"/>
          <w:sz w:val="20"/>
          <w:szCs w:val="20"/>
        </w:rPr>
        <w:t xml:space="preserve"> 77: 113-121.</w:t>
      </w:r>
    </w:p>
    <w:p w:rsidR="000F0F19" w:rsidRPr="003F6370" w:rsidRDefault="006E43D2" w:rsidP="00C81B72">
      <w:pPr>
        <w:spacing w:line="480" w:lineRule="auto"/>
        <w:ind w:left="720" w:hanging="720"/>
        <w:jc w:val="both"/>
        <w:rPr>
          <w:rFonts w:ascii="Tahoma" w:hAnsi="Tahoma" w:cs="Tahoma"/>
          <w:sz w:val="20"/>
          <w:szCs w:val="20"/>
        </w:rPr>
      </w:pPr>
      <w:proofErr w:type="spellStart"/>
      <w:r w:rsidRPr="003F6370">
        <w:rPr>
          <w:rFonts w:ascii="Tahoma" w:hAnsi="Tahoma" w:cs="Tahoma"/>
          <w:sz w:val="20"/>
          <w:szCs w:val="20"/>
        </w:rPr>
        <w:t>Lohiya</w:t>
      </w:r>
      <w:proofErr w:type="spellEnd"/>
      <w:r w:rsidRPr="003F6370">
        <w:rPr>
          <w:rFonts w:ascii="Tahoma" w:hAnsi="Tahoma" w:cs="Tahoma"/>
          <w:sz w:val="20"/>
          <w:szCs w:val="20"/>
        </w:rPr>
        <w:t xml:space="preserve">, N.K. and </w:t>
      </w:r>
      <w:proofErr w:type="spellStart"/>
      <w:r w:rsidRPr="003F6370">
        <w:rPr>
          <w:rFonts w:ascii="Tahoma" w:hAnsi="Tahoma" w:cs="Tahoma"/>
          <w:sz w:val="20"/>
          <w:szCs w:val="20"/>
        </w:rPr>
        <w:t>Goyal</w:t>
      </w:r>
      <w:proofErr w:type="spellEnd"/>
      <w:r w:rsidRPr="003F6370">
        <w:rPr>
          <w:rFonts w:ascii="Tahoma" w:hAnsi="Tahoma" w:cs="Tahoma"/>
          <w:sz w:val="20"/>
          <w:szCs w:val="20"/>
        </w:rPr>
        <w:t xml:space="preserve">, R.B. (1992) </w:t>
      </w:r>
      <w:proofErr w:type="gramStart"/>
      <w:r w:rsidRPr="003F6370">
        <w:rPr>
          <w:rFonts w:ascii="Tahoma" w:hAnsi="Tahoma" w:cs="Tahoma"/>
          <w:sz w:val="20"/>
          <w:szCs w:val="20"/>
        </w:rPr>
        <w:t>Antifertility</w:t>
      </w:r>
      <w:proofErr w:type="gramEnd"/>
      <w:r w:rsidRPr="003F6370">
        <w:rPr>
          <w:rFonts w:ascii="Tahoma" w:hAnsi="Tahoma" w:cs="Tahoma"/>
          <w:sz w:val="20"/>
          <w:szCs w:val="20"/>
        </w:rPr>
        <w:t xml:space="preserve"> investigations on the crude chloroform extract of</w:t>
      </w:r>
    </w:p>
    <w:p w:rsidR="006E43D2" w:rsidRPr="003F6370" w:rsidRDefault="000F0F19" w:rsidP="00C81B72">
      <w:pPr>
        <w:spacing w:line="480" w:lineRule="auto"/>
        <w:ind w:left="720" w:hanging="720"/>
        <w:jc w:val="both"/>
        <w:rPr>
          <w:rFonts w:ascii="Tahoma" w:hAnsi="Tahoma" w:cs="Tahoma"/>
          <w:sz w:val="20"/>
          <w:szCs w:val="20"/>
        </w:rPr>
      </w:pPr>
      <w:r w:rsidRPr="003F6370">
        <w:rPr>
          <w:rFonts w:ascii="Tahoma" w:hAnsi="Tahoma" w:cs="Tahoma"/>
          <w:sz w:val="20"/>
          <w:szCs w:val="20"/>
        </w:rPr>
        <w:t xml:space="preserve">      </w:t>
      </w:r>
      <w:r w:rsidR="006E43D2" w:rsidRPr="003F6370">
        <w:rPr>
          <w:rFonts w:ascii="Tahoma" w:hAnsi="Tahoma" w:cs="Tahoma"/>
          <w:sz w:val="20"/>
          <w:szCs w:val="20"/>
        </w:rPr>
        <w:t xml:space="preserve"> </w:t>
      </w:r>
      <w:proofErr w:type="gramStart"/>
      <w:r w:rsidR="006E43D2" w:rsidRPr="003F6370">
        <w:rPr>
          <w:rFonts w:ascii="Tahoma" w:hAnsi="Tahoma" w:cs="Tahoma"/>
          <w:sz w:val="20"/>
          <w:szCs w:val="20"/>
        </w:rPr>
        <w:t>tropical</w:t>
      </w:r>
      <w:proofErr w:type="gramEnd"/>
      <w:r w:rsidR="006E43D2" w:rsidRPr="003F6370">
        <w:rPr>
          <w:rFonts w:ascii="Tahoma" w:hAnsi="Tahoma" w:cs="Tahoma"/>
          <w:sz w:val="20"/>
          <w:szCs w:val="20"/>
        </w:rPr>
        <w:t xml:space="preserve"> plants in male rats. International Journal of Experimental Biology 30: 1051-1055. </w:t>
      </w:r>
    </w:p>
    <w:p w:rsidR="000F0F19" w:rsidRPr="003F6370" w:rsidRDefault="00136156" w:rsidP="00C81B72">
      <w:pPr>
        <w:spacing w:line="480" w:lineRule="auto"/>
        <w:ind w:left="720" w:hanging="720"/>
        <w:jc w:val="both"/>
        <w:rPr>
          <w:rFonts w:ascii="Tahoma" w:hAnsi="Tahoma" w:cs="Tahoma"/>
          <w:sz w:val="20"/>
          <w:szCs w:val="20"/>
        </w:rPr>
      </w:pPr>
      <w:proofErr w:type="spellStart"/>
      <w:r w:rsidRPr="003F6370">
        <w:rPr>
          <w:rFonts w:ascii="Tahoma" w:hAnsi="Tahoma" w:cs="Tahoma"/>
          <w:sz w:val="20"/>
          <w:szCs w:val="20"/>
        </w:rPr>
        <w:t>Lohiya</w:t>
      </w:r>
      <w:proofErr w:type="spellEnd"/>
      <w:r w:rsidRPr="003F6370">
        <w:rPr>
          <w:rFonts w:ascii="Tahoma" w:hAnsi="Tahoma" w:cs="Tahoma"/>
          <w:sz w:val="20"/>
          <w:szCs w:val="20"/>
        </w:rPr>
        <w:t xml:space="preserve">, N.K., </w:t>
      </w:r>
      <w:proofErr w:type="spellStart"/>
      <w:r w:rsidRPr="003F6370">
        <w:rPr>
          <w:rFonts w:ascii="Tahoma" w:hAnsi="Tahoma" w:cs="Tahoma"/>
          <w:sz w:val="20"/>
          <w:szCs w:val="20"/>
        </w:rPr>
        <w:t>Pathak</w:t>
      </w:r>
      <w:proofErr w:type="spellEnd"/>
      <w:r w:rsidRPr="003F6370">
        <w:rPr>
          <w:rFonts w:ascii="Tahoma" w:hAnsi="Tahoma" w:cs="Tahoma"/>
          <w:sz w:val="20"/>
          <w:szCs w:val="20"/>
        </w:rPr>
        <w:t xml:space="preserve">, N., Mishra, P.K. and </w:t>
      </w:r>
      <w:proofErr w:type="spellStart"/>
      <w:r w:rsidRPr="003F6370">
        <w:rPr>
          <w:rFonts w:ascii="Tahoma" w:hAnsi="Tahoma" w:cs="Tahoma"/>
          <w:sz w:val="20"/>
          <w:szCs w:val="20"/>
        </w:rPr>
        <w:t>Manivannan</w:t>
      </w:r>
      <w:proofErr w:type="spellEnd"/>
      <w:r w:rsidRPr="003F6370">
        <w:rPr>
          <w:rFonts w:ascii="Tahoma" w:hAnsi="Tahoma" w:cs="Tahoma"/>
          <w:sz w:val="20"/>
          <w:szCs w:val="20"/>
        </w:rPr>
        <w:t>, B. (1999a) Reversible contraception with</w:t>
      </w:r>
    </w:p>
    <w:p w:rsidR="00136156" w:rsidRPr="003F6370" w:rsidRDefault="000F0F19" w:rsidP="00C81B72">
      <w:pPr>
        <w:spacing w:line="480" w:lineRule="auto"/>
        <w:ind w:left="720" w:hanging="720"/>
        <w:jc w:val="both"/>
        <w:rPr>
          <w:rFonts w:ascii="Tahoma" w:hAnsi="Tahoma" w:cs="Tahoma"/>
          <w:sz w:val="20"/>
          <w:szCs w:val="20"/>
        </w:rPr>
      </w:pPr>
      <w:r w:rsidRPr="003F6370">
        <w:rPr>
          <w:rFonts w:ascii="Tahoma" w:hAnsi="Tahoma" w:cs="Tahoma"/>
          <w:sz w:val="20"/>
          <w:szCs w:val="20"/>
        </w:rPr>
        <w:t xml:space="preserve">      </w:t>
      </w:r>
      <w:r w:rsidR="00136156" w:rsidRPr="003F6370">
        <w:rPr>
          <w:rFonts w:ascii="Tahoma" w:hAnsi="Tahoma" w:cs="Tahoma"/>
          <w:sz w:val="20"/>
          <w:szCs w:val="20"/>
        </w:rPr>
        <w:t xml:space="preserve"> </w:t>
      </w:r>
      <w:proofErr w:type="gramStart"/>
      <w:r w:rsidR="00136156" w:rsidRPr="003F6370">
        <w:rPr>
          <w:rFonts w:ascii="Tahoma" w:hAnsi="Tahoma" w:cs="Tahoma"/>
          <w:sz w:val="20"/>
          <w:szCs w:val="20"/>
        </w:rPr>
        <w:t>chloroform</w:t>
      </w:r>
      <w:proofErr w:type="gramEnd"/>
      <w:r w:rsidR="00136156" w:rsidRPr="003F6370">
        <w:rPr>
          <w:rFonts w:ascii="Tahoma" w:hAnsi="Tahoma" w:cs="Tahoma"/>
          <w:sz w:val="20"/>
          <w:szCs w:val="20"/>
        </w:rPr>
        <w:t xml:space="preserve"> extract of tropical plants in male rabbits. Reproductive Toxicology 13: 59-66.</w:t>
      </w:r>
    </w:p>
    <w:p w:rsidR="00136156" w:rsidRPr="003F6370" w:rsidRDefault="00136156" w:rsidP="00C81B72">
      <w:pPr>
        <w:spacing w:line="480" w:lineRule="auto"/>
        <w:ind w:left="720" w:hanging="720"/>
        <w:jc w:val="both"/>
        <w:rPr>
          <w:rFonts w:ascii="Tahoma" w:hAnsi="Tahoma" w:cs="Tahoma"/>
          <w:sz w:val="20"/>
          <w:szCs w:val="20"/>
        </w:rPr>
      </w:pPr>
      <w:proofErr w:type="spellStart"/>
      <w:r w:rsidRPr="003F6370">
        <w:rPr>
          <w:rFonts w:ascii="Tahoma" w:hAnsi="Tahoma" w:cs="Tahoma"/>
          <w:sz w:val="20"/>
          <w:szCs w:val="20"/>
        </w:rPr>
        <w:t>Lohiya</w:t>
      </w:r>
      <w:proofErr w:type="spellEnd"/>
      <w:r w:rsidRPr="003F6370">
        <w:rPr>
          <w:rFonts w:ascii="Tahoma" w:hAnsi="Tahoma" w:cs="Tahoma"/>
          <w:sz w:val="20"/>
          <w:szCs w:val="20"/>
        </w:rPr>
        <w:t>, N.</w:t>
      </w:r>
      <w:r w:rsidR="00CE6DBD" w:rsidRPr="003F6370">
        <w:rPr>
          <w:rFonts w:ascii="Tahoma" w:hAnsi="Tahoma" w:cs="Tahoma"/>
          <w:sz w:val="20"/>
          <w:szCs w:val="20"/>
        </w:rPr>
        <w:t xml:space="preserve"> </w:t>
      </w:r>
      <w:r w:rsidRPr="003F6370">
        <w:rPr>
          <w:rFonts w:ascii="Tahoma" w:hAnsi="Tahoma" w:cs="Tahoma"/>
          <w:sz w:val="20"/>
          <w:szCs w:val="20"/>
        </w:rPr>
        <w:t xml:space="preserve">K., </w:t>
      </w:r>
      <w:proofErr w:type="spellStart"/>
      <w:r w:rsidRPr="003F6370">
        <w:rPr>
          <w:rFonts w:ascii="Tahoma" w:hAnsi="Tahoma" w:cs="Tahoma"/>
          <w:sz w:val="20"/>
          <w:szCs w:val="20"/>
        </w:rPr>
        <w:t>Pathak</w:t>
      </w:r>
      <w:proofErr w:type="spellEnd"/>
      <w:r w:rsidRPr="003F6370">
        <w:rPr>
          <w:rFonts w:ascii="Tahoma" w:hAnsi="Tahoma" w:cs="Tahoma"/>
          <w:sz w:val="20"/>
          <w:szCs w:val="20"/>
        </w:rPr>
        <w:t xml:space="preserve">, N., Mishra, P.K., </w:t>
      </w:r>
      <w:proofErr w:type="spellStart"/>
      <w:r w:rsidRPr="003F6370">
        <w:rPr>
          <w:rFonts w:ascii="Tahoma" w:hAnsi="Tahoma" w:cs="Tahoma"/>
          <w:sz w:val="20"/>
          <w:szCs w:val="20"/>
        </w:rPr>
        <w:t>Manivannan</w:t>
      </w:r>
      <w:proofErr w:type="spellEnd"/>
      <w:r w:rsidRPr="003F6370">
        <w:rPr>
          <w:rFonts w:ascii="Tahoma" w:hAnsi="Tahoma" w:cs="Tahoma"/>
          <w:sz w:val="20"/>
          <w:szCs w:val="20"/>
        </w:rPr>
        <w:t>, B. and Jain, S.C. (1999b) Reversible</w:t>
      </w:r>
      <w:r w:rsidR="009F4FDE">
        <w:rPr>
          <w:rFonts w:ascii="Tahoma" w:hAnsi="Tahoma" w:cs="Tahoma"/>
          <w:sz w:val="20"/>
          <w:szCs w:val="20"/>
        </w:rPr>
        <w:t xml:space="preserve"> </w:t>
      </w:r>
      <w:proofErr w:type="spellStart"/>
      <w:r w:rsidRPr="003F6370">
        <w:rPr>
          <w:rFonts w:ascii="Tahoma" w:hAnsi="Tahoma" w:cs="Tahoma"/>
          <w:sz w:val="20"/>
          <w:szCs w:val="20"/>
        </w:rPr>
        <w:t>azoospermia</w:t>
      </w:r>
      <w:proofErr w:type="spellEnd"/>
      <w:r w:rsidRPr="003F6370">
        <w:rPr>
          <w:rFonts w:ascii="Tahoma" w:hAnsi="Tahoma" w:cs="Tahoma"/>
          <w:sz w:val="20"/>
          <w:szCs w:val="20"/>
        </w:rPr>
        <w:t xml:space="preserve"> by oral administration of benzene chromatographic fraction of the chloroform </w:t>
      </w:r>
      <w:r w:rsidR="00C81B72">
        <w:rPr>
          <w:rFonts w:ascii="Tahoma" w:hAnsi="Tahoma" w:cs="Tahoma"/>
          <w:sz w:val="20"/>
          <w:szCs w:val="20"/>
        </w:rPr>
        <w:t>e</w:t>
      </w:r>
      <w:r w:rsidRPr="003F6370">
        <w:rPr>
          <w:rFonts w:ascii="Tahoma" w:hAnsi="Tahoma" w:cs="Tahoma"/>
          <w:sz w:val="20"/>
          <w:szCs w:val="20"/>
        </w:rPr>
        <w:t>xtract of the seeds of tropical plants in rabbits. Advances in Contraception 15: 141-61.</w:t>
      </w:r>
    </w:p>
    <w:p w:rsidR="00A81DBF" w:rsidRPr="003F6370" w:rsidRDefault="00A81DBF" w:rsidP="00C81B72">
      <w:pPr>
        <w:spacing w:line="480" w:lineRule="auto"/>
        <w:ind w:left="360" w:hanging="360"/>
        <w:jc w:val="both"/>
        <w:rPr>
          <w:rFonts w:ascii="Tahoma" w:hAnsi="Tahoma" w:cs="Tahoma"/>
          <w:sz w:val="20"/>
          <w:szCs w:val="20"/>
          <w:lang w:val="en-GB" w:eastAsia="en-GB"/>
        </w:rPr>
      </w:pPr>
      <w:r w:rsidRPr="003F6370">
        <w:rPr>
          <w:rFonts w:ascii="Tahoma" w:hAnsi="Tahoma" w:cs="Tahoma"/>
          <w:bCs/>
          <w:sz w:val="20"/>
          <w:szCs w:val="20"/>
          <w:lang w:val="en-GB" w:eastAsia="en-GB"/>
        </w:rPr>
        <w:t>Linnaeus C.</w:t>
      </w:r>
      <w:r w:rsidRPr="003F6370">
        <w:rPr>
          <w:rFonts w:ascii="Tahoma" w:hAnsi="Tahoma" w:cs="Tahoma"/>
          <w:sz w:val="20"/>
          <w:szCs w:val="20"/>
          <w:lang w:val="en-GB" w:eastAsia="en-GB"/>
        </w:rPr>
        <w:t xml:space="preserve"> (1758). </w:t>
      </w:r>
      <w:proofErr w:type="spellStart"/>
      <w:proofErr w:type="gramStart"/>
      <w:r w:rsidRPr="003F6370">
        <w:rPr>
          <w:rFonts w:ascii="Tahoma" w:hAnsi="Tahoma" w:cs="Tahoma"/>
          <w:sz w:val="20"/>
          <w:szCs w:val="20"/>
          <w:lang w:val="en-GB" w:eastAsia="en-GB"/>
        </w:rPr>
        <w:t>Systema</w:t>
      </w:r>
      <w:proofErr w:type="spellEnd"/>
      <w:r w:rsidRPr="003F6370">
        <w:rPr>
          <w:rFonts w:ascii="Tahoma" w:hAnsi="Tahoma" w:cs="Tahoma"/>
          <w:sz w:val="20"/>
          <w:szCs w:val="20"/>
          <w:lang w:val="en-GB" w:eastAsia="en-GB"/>
        </w:rPr>
        <w:t xml:space="preserve"> </w:t>
      </w:r>
      <w:proofErr w:type="spellStart"/>
      <w:r w:rsidRPr="003F6370">
        <w:rPr>
          <w:rFonts w:ascii="Tahoma" w:hAnsi="Tahoma" w:cs="Tahoma"/>
          <w:sz w:val="20"/>
          <w:szCs w:val="20"/>
          <w:lang w:val="en-GB" w:eastAsia="en-GB"/>
        </w:rPr>
        <w:t>Naturae</w:t>
      </w:r>
      <w:proofErr w:type="spellEnd"/>
      <w:r w:rsidRPr="003F6370">
        <w:rPr>
          <w:rFonts w:ascii="Tahoma" w:hAnsi="Tahoma" w:cs="Tahoma"/>
          <w:sz w:val="20"/>
          <w:szCs w:val="20"/>
          <w:lang w:val="en-GB" w:eastAsia="en-GB"/>
        </w:rPr>
        <w:t xml:space="preserve">, Ed. X.; </w:t>
      </w:r>
      <w:proofErr w:type="spellStart"/>
      <w:r w:rsidRPr="003F6370">
        <w:rPr>
          <w:rFonts w:ascii="Tahoma" w:hAnsi="Tahoma" w:cs="Tahoma"/>
          <w:i/>
          <w:iCs/>
          <w:sz w:val="20"/>
          <w:szCs w:val="20"/>
          <w:lang w:val="en-GB" w:eastAsia="en-GB"/>
        </w:rPr>
        <w:t>Systema</w:t>
      </w:r>
      <w:proofErr w:type="spellEnd"/>
      <w:r w:rsidRPr="003F6370">
        <w:rPr>
          <w:rFonts w:ascii="Tahoma" w:hAnsi="Tahoma" w:cs="Tahoma"/>
          <w:i/>
          <w:iCs/>
          <w:sz w:val="20"/>
          <w:szCs w:val="20"/>
          <w:lang w:val="en-GB" w:eastAsia="en-GB"/>
        </w:rPr>
        <w:t xml:space="preserve"> </w:t>
      </w:r>
      <w:proofErr w:type="spellStart"/>
      <w:r w:rsidRPr="003F6370">
        <w:rPr>
          <w:rFonts w:ascii="Tahoma" w:hAnsi="Tahoma" w:cs="Tahoma"/>
          <w:i/>
          <w:iCs/>
          <w:sz w:val="20"/>
          <w:szCs w:val="20"/>
          <w:lang w:val="en-GB" w:eastAsia="en-GB"/>
        </w:rPr>
        <w:t>naturae</w:t>
      </w:r>
      <w:proofErr w:type="spellEnd"/>
      <w:r w:rsidRPr="003F6370">
        <w:rPr>
          <w:rFonts w:ascii="Tahoma" w:hAnsi="Tahoma" w:cs="Tahoma"/>
          <w:i/>
          <w:iCs/>
          <w:sz w:val="20"/>
          <w:szCs w:val="20"/>
          <w:lang w:val="en-GB" w:eastAsia="en-GB"/>
        </w:rPr>
        <w:t xml:space="preserve"> per regna </w:t>
      </w:r>
      <w:proofErr w:type="spellStart"/>
      <w:r w:rsidRPr="003F6370">
        <w:rPr>
          <w:rFonts w:ascii="Tahoma" w:hAnsi="Tahoma" w:cs="Tahoma"/>
          <w:i/>
          <w:iCs/>
          <w:sz w:val="20"/>
          <w:szCs w:val="20"/>
          <w:lang w:val="en-GB" w:eastAsia="en-GB"/>
        </w:rPr>
        <w:t>tria</w:t>
      </w:r>
      <w:proofErr w:type="spellEnd"/>
      <w:r w:rsidRPr="003F6370">
        <w:rPr>
          <w:rFonts w:ascii="Tahoma" w:hAnsi="Tahoma" w:cs="Tahoma"/>
          <w:i/>
          <w:iCs/>
          <w:sz w:val="20"/>
          <w:szCs w:val="20"/>
          <w:lang w:val="en-GB" w:eastAsia="en-GB"/>
        </w:rPr>
        <w:t xml:space="preserve"> </w:t>
      </w:r>
      <w:proofErr w:type="spellStart"/>
      <w:r w:rsidRPr="003F6370">
        <w:rPr>
          <w:rFonts w:ascii="Tahoma" w:hAnsi="Tahoma" w:cs="Tahoma"/>
          <w:i/>
          <w:iCs/>
          <w:sz w:val="20"/>
          <w:szCs w:val="20"/>
          <w:lang w:val="en-GB" w:eastAsia="en-GB"/>
        </w:rPr>
        <w:t>naturae</w:t>
      </w:r>
      <w:proofErr w:type="spellEnd"/>
      <w:r w:rsidRPr="003F6370">
        <w:rPr>
          <w:rFonts w:ascii="Tahoma" w:hAnsi="Tahoma" w:cs="Tahoma"/>
          <w:i/>
          <w:iCs/>
          <w:sz w:val="20"/>
          <w:szCs w:val="20"/>
          <w:lang w:val="en-GB" w:eastAsia="en-GB"/>
        </w:rPr>
        <w:t xml:space="preserve">, </w:t>
      </w:r>
      <w:proofErr w:type="spellStart"/>
      <w:r w:rsidRPr="003F6370">
        <w:rPr>
          <w:rFonts w:ascii="Tahoma" w:hAnsi="Tahoma" w:cs="Tahoma"/>
          <w:i/>
          <w:iCs/>
          <w:sz w:val="20"/>
          <w:szCs w:val="20"/>
          <w:lang w:val="en-GB" w:eastAsia="en-GB"/>
        </w:rPr>
        <w:t>secundum</w:t>
      </w:r>
      <w:proofErr w:type="spellEnd"/>
      <w:r w:rsidRPr="003F6370">
        <w:rPr>
          <w:rFonts w:ascii="Tahoma" w:hAnsi="Tahoma" w:cs="Tahoma"/>
          <w:i/>
          <w:iCs/>
          <w:sz w:val="20"/>
          <w:szCs w:val="20"/>
          <w:lang w:val="en-GB" w:eastAsia="en-GB"/>
        </w:rPr>
        <w:t xml:space="preserve"> classes, </w:t>
      </w:r>
      <w:proofErr w:type="spellStart"/>
      <w:r w:rsidRPr="003F6370">
        <w:rPr>
          <w:rFonts w:ascii="Tahoma" w:hAnsi="Tahoma" w:cs="Tahoma"/>
          <w:i/>
          <w:iCs/>
          <w:sz w:val="20"/>
          <w:szCs w:val="20"/>
          <w:lang w:val="en-GB" w:eastAsia="en-GB"/>
        </w:rPr>
        <w:t>ordines</w:t>
      </w:r>
      <w:proofErr w:type="spellEnd"/>
      <w:r w:rsidRPr="003F6370">
        <w:rPr>
          <w:rFonts w:ascii="Tahoma" w:hAnsi="Tahoma" w:cs="Tahoma"/>
          <w:i/>
          <w:iCs/>
          <w:sz w:val="20"/>
          <w:szCs w:val="20"/>
          <w:lang w:val="en-GB" w:eastAsia="en-GB"/>
        </w:rPr>
        <w:t xml:space="preserve">, genera, species, cum </w:t>
      </w:r>
      <w:proofErr w:type="spellStart"/>
      <w:r w:rsidRPr="003F6370">
        <w:rPr>
          <w:rFonts w:ascii="Tahoma" w:hAnsi="Tahoma" w:cs="Tahoma"/>
          <w:i/>
          <w:iCs/>
          <w:sz w:val="20"/>
          <w:szCs w:val="20"/>
          <w:lang w:val="en-GB" w:eastAsia="en-GB"/>
        </w:rPr>
        <w:t>characteribus</w:t>
      </w:r>
      <w:proofErr w:type="spellEnd"/>
      <w:r w:rsidRPr="003F6370">
        <w:rPr>
          <w:rFonts w:ascii="Tahoma" w:hAnsi="Tahoma" w:cs="Tahoma"/>
          <w:i/>
          <w:iCs/>
          <w:sz w:val="20"/>
          <w:szCs w:val="20"/>
          <w:lang w:val="en-GB" w:eastAsia="en-GB"/>
        </w:rPr>
        <w:t xml:space="preserve">, </w:t>
      </w:r>
      <w:proofErr w:type="spellStart"/>
      <w:r w:rsidRPr="003F6370">
        <w:rPr>
          <w:rFonts w:ascii="Tahoma" w:hAnsi="Tahoma" w:cs="Tahoma"/>
          <w:i/>
          <w:iCs/>
          <w:sz w:val="20"/>
          <w:szCs w:val="20"/>
          <w:lang w:val="en-GB" w:eastAsia="en-GB"/>
        </w:rPr>
        <w:t>differentiis</w:t>
      </w:r>
      <w:proofErr w:type="spellEnd"/>
      <w:r w:rsidRPr="003F6370">
        <w:rPr>
          <w:rFonts w:ascii="Tahoma" w:hAnsi="Tahoma" w:cs="Tahoma"/>
          <w:i/>
          <w:iCs/>
          <w:sz w:val="20"/>
          <w:szCs w:val="20"/>
          <w:lang w:val="en-GB" w:eastAsia="en-GB"/>
        </w:rPr>
        <w:t xml:space="preserve">, </w:t>
      </w:r>
      <w:proofErr w:type="spellStart"/>
      <w:r w:rsidRPr="003F6370">
        <w:rPr>
          <w:rFonts w:ascii="Tahoma" w:hAnsi="Tahoma" w:cs="Tahoma"/>
          <w:i/>
          <w:iCs/>
          <w:sz w:val="20"/>
          <w:szCs w:val="20"/>
          <w:lang w:val="en-GB" w:eastAsia="en-GB"/>
        </w:rPr>
        <w:t>synonymis</w:t>
      </w:r>
      <w:proofErr w:type="spellEnd"/>
      <w:r w:rsidRPr="003F6370">
        <w:rPr>
          <w:rFonts w:ascii="Tahoma" w:hAnsi="Tahoma" w:cs="Tahoma"/>
          <w:i/>
          <w:iCs/>
          <w:sz w:val="20"/>
          <w:szCs w:val="20"/>
          <w:lang w:val="en-GB" w:eastAsia="en-GB"/>
        </w:rPr>
        <w:t xml:space="preserve">, </w:t>
      </w:r>
      <w:proofErr w:type="spellStart"/>
      <w:r w:rsidRPr="003F6370">
        <w:rPr>
          <w:rFonts w:ascii="Tahoma" w:hAnsi="Tahoma" w:cs="Tahoma"/>
          <w:i/>
          <w:iCs/>
          <w:sz w:val="20"/>
          <w:szCs w:val="20"/>
          <w:lang w:val="en-GB" w:eastAsia="en-GB"/>
        </w:rPr>
        <w:t>locis</w:t>
      </w:r>
      <w:proofErr w:type="spellEnd"/>
      <w:r w:rsidRPr="003F6370">
        <w:rPr>
          <w:rFonts w:ascii="Tahoma" w:hAnsi="Tahoma" w:cs="Tahoma"/>
          <w:i/>
          <w:iCs/>
          <w:sz w:val="20"/>
          <w:szCs w:val="20"/>
          <w:lang w:val="en-GB" w:eastAsia="en-GB"/>
        </w:rPr>
        <w:t>.</w:t>
      </w:r>
      <w:proofErr w:type="gramEnd"/>
      <w:r w:rsidRPr="003F6370">
        <w:rPr>
          <w:rFonts w:ascii="Tahoma" w:hAnsi="Tahoma" w:cs="Tahoma"/>
          <w:i/>
          <w:iCs/>
          <w:sz w:val="20"/>
          <w:szCs w:val="20"/>
          <w:lang w:val="en-GB" w:eastAsia="en-GB"/>
        </w:rPr>
        <w:t xml:space="preserve"> </w:t>
      </w:r>
      <w:proofErr w:type="spellStart"/>
      <w:proofErr w:type="gramStart"/>
      <w:r w:rsidRPr="003F6370">
        <w:rPr>
          <w:rFonts w:ascii="Tahoma" w:hAnsi="Tahoma" w:cs="Tahoma"/>
          <w:i/>
          <w:iCs/>
          <w:sz w:val="20"/>
          <w:szCs w:val="20"/>
          <w:lang w:val="en-GB" w:eastAsia="en-GB"/>
        </w:rPr>
        <w:t>Tomus</w:t>
      </w:r>
      <w:proofErr w:type="spellEnd"/>
      <w:r w:rsidRPr="003F6370">
        <w:rPr>
          <w:rFonts w:ascii="Tahoma" w:hAnsi="Tahoma" w:cs="Tahoma"/>
          <w:i/>
          <w:iCs/>
          <w:sz w:val="20"/>
          <w:szCs w:val="20"/>
          <w:lang w:val="en-GB" w:eastAsia="en-GB"/>
        </w:rPr>
        <w:t xml:space="preserve"> I. </w:t>
      </w:r>
      <w:proofErr w:type="spellStart"/>
      <w:r w:rsidRPr="003F6370">
        <w:rPr>
          <w:rFonts w:ascii="Tahoma" w:hAnsi="Tahoma" w:cs="Tahoma"/>
          <w:i/>
          <w:iCs/>
          <w:sz w:val="20"/>
          <w:szCs w:val="20"/>
          <w:lang w:val="en-GB" w:eastAsia="en-GB"/>
        </w:rPr>
        <w:t>Editio</w:t>
      </w:r>
      <w:proofErr w:type="spellEnd"/>
      <w:r w:rsidRPr="003F6370">
        <w:rPr>
          <w:rFonts w:ascii="Tahoma" w:hAnsi="Tahoma" w:cs="Tahoma"/>
          <w:i/>
          <w:iCs/>
          <w:sz w:val="20"/>
          <w:szCs w:val="20"/>
          <w:lang w:val="en-GB" w:eastAsia="en-GB"/>
        </w:rPr>
        <w:t xml:space="preserve"> </w:t>
      </w:r>
      <w:proofErr w:type="spellStart"/>
      <w:r w:rsidRPr="003F6370">
        <w:rPr>
          <w:rFonts w:ascii="Tahoma" w:hAnsi="Tahoma" w:cs="Tahoma"/>
          <w:i/>
          <w:iCs/>
          <w:sz w:val="20"/>
          <w:szCs w:val="20"/>
          <w:lang w:val="en-GB" w:eastAsia="en-GB"/>
        </w:rPr>
        <w:t>decima</w:t>
      </w:r>
      <w:proofErr w:type="spellEnd"/>
      <w:r w:rsidRPr="003F6370">
        <w:rPr>
          <w:rFonts w:ascii="Tahoma" w:hAnsi="Tahoma" w:cs="Tahoma"/>
          <w:i/>
          <w:iCs/>
          <w:sz w:val="20"/>
          <w:szCs w:val="20"/>
          <w:lang w:val="en-GB" w:eastAsia="en-GB"/>
        </w:rPr>
        <w:t xml:space="preserve">, </w:t>
      </w:r>
      <w:proofErr w:type="spellStart"/>
      <w:r w:rsidRPr="003F6370">
        <w:rPr>
          <w:rFonts w:ascii="Tahoma" w:hAnsi="Tahoma" w:cs="Tahoma"/>
          <w:i/>
          <w:iCs/>
          <w:sz w:val="20"/>
          <w:szCs w:val="20"/>
          <w:lang w:val="en-GB" w:eastAsia="en-GB"/>
        </w:rPr>
        <w:t>reformata</w:t>
      </w:r>
      <w:proofErr w:type="spellEnd"/>
      <w:r w:rsidRPr="003F6370">
        <w:rPr>
          <w:rFonts w:ascii="Tahoma" w:hAnsi="Tahoma" w:cs="Tahoma"/>
          <w:i/>
          <w:iCs/>
          <w:sz w:val="20"/>
          <w:szCs w:val="20"/>
          <w:lang w:val="en-GB" w:eastAsia="en-GB"/>
        </w:rPr>
        <w:t>; 10 i-ii + pp. 1-824</w:t>
      </w:r>
      <w:r w:rsidRPr="003F6370">
        <w:rPr>
          <w:rFonts w:ascii="Tahoma" w:hAnsi="Tahoma" w:cs="Tahoma"/>
          <w:sz w:val="20"/>
          <w:szCs w:val="20"/>
          <w:lang w:val="en-GB" w:eastAsia="en-GB"/>
        </w:rPr>
        <w:t>.</w:t>
      </w:r>
      <w:proofErr w:type="gramEnd"/>
    </w:p>
    <w:p w:rsidR="00A81DBF" w:rsidRPr="003F6370" w:rsidRDefault="00A81DBF" w:rsidP="00C81B72">
      <w:pPr>
        <w:spacing w:line="480" w:lineRule="auto"/>
        <w:jc w:val="both"/>
        <w:rPr>
          <w:rFonts w:ascii="Tahoma" w:hAnsi="Tahoma" w:cs="Tahoma"/>
          <w:sz w:val="20"/>
          <w:szCs w:val="20"/>
        </w:rPr>
      </w:pPr>
      <w:proofErr w:type="spellStart"/>
      <w:proofErr w:type="gramStart"/>
      <w:r w:rsidRPr="003F6370">
        <w:rPr>
          <w:rFonts w:ascii="Tahoma" w:hAnsi="Tahoma" w:cs="Tahoma"/>
          <w:sz w:val="20"/>
          <w:szCs w:val="20"/>
        </w:rPr>
        <w:t>Mair</w:t>
      </w:r>
      <w:proofErr w:type="spellEnd"/>
      <w:r w:rsidRPr="003F6370">
        <w:rPr>
          <w:rFonts w:ascii="Tahoma" w:hAnsi="Tahoma" w:cs="Tahoma"/>
          <w:sz w:val="20"/>
          <w:szCs w:val="20"/>
        </w:rPr>
        <w:t xml:space="preserve"> G. C. and Little D. C. (1991) Population control in farmed tilapia.</w:t>
      </w:r>
      <w:proofErr w:type="gramEnd"/>
      <w:r w:rsidRPr="003F6370">
        <w:rPr>
          <w:rFonts w:ascii="Tahoma" w:hAnsi="Tahoma" w:cs="Tahoma"/>
          <w:sz w:val="20"/>
          <w:szCs w:val="20"/>
        </w:rPr>
        <w:t xml:space="preserve"> </w:t>
      </w:r>
      <w:r w:rsidRPr="003F6370">
        <w:rPr>
          <w:rFonts w:ascii="Tahoma" w:hAnsi="Tahoma" w:cs="Tahoma"/>
          <w:i/>
          <w:sz w:val="20"/>
          <w:szCs w:val="20"/>
        </w:rPr>
        <w:t>NAGA, ICLARM Quarterly</w:t>
      </w:r>
      <w:r w:rsidRPr="003F6370">
        <w:rPr>
          <w:rFonts w:ascii="Tahoma" w:hAnsi="Tahoma" w:cs="Tahoma"/>
          <w:sz w:val="20"/>
          <w:szCs w:val="20"/>
        </w:rPr>
        <w:t xml:space="preserve"> </w:t>
      </w:r>
    </w:p>
    <w:p w:rsidR="00A81DBF" w:rsidRPr="003F6370" w:rsidRDefault="00A81DBF" w:rsidP="00C81B72">
      <w:pPr>
        <w:spacing w:line="480" w:lineRule="auto"/>
        <w:jc w:val="both"/>
        <w:rPr>
          <w:rFonts w:ascii="Tahoma" w:hAnsi="Tahoma" w:cs="Tahoma"/>
          <w:sz w:val="20"/>
          <w:szCs w:val="20"/>
          <w:lang w:val="en-GB"/>
        </w:rPr>
      </w:pPr>
      <w:r w:rsidRPr="003F6370">
        <w:rPr>
          <w:rFonts w:ascii="Tahoma" w:hAnsi="Tahoma" w:cs="Tahoma"/>
          <w:sz w:val="20"/>
          <w:szCs w:val="20"/>
        </w:rPr>
        <w:t xml:space="preserve">     </w:t>
      </w:r>
      <w:r w:rsidR="000F0F19" w:rsidRPr="003F6370">
        <w:rPr>
          <w:rFonts w:ascii="Tahoma" w:hAnsi="Tahoma" w:cs="Tahoma"/>
          <w:sz w:val="20"/>
          <w:szCs w:val="20"/>
        </w:rPr>
        <w:t xml:space="preserve"> </w:t>
      </w:r>
      <w:r w:rsidRPr="003F6370">
        <w:rPr>
          <w:rFonts w:ascii="Tahoma" w:hAnsi="Tahoma" w:cs="Tahoma"/>
          <w:sz w:val="20"/>
          <w:szCs w:val="20"/>
        </w:rPr>
        <w:t>14: 8-13.</w:t>
      </w:r>
      <w:r w:rsidRPr="003F6370">
        <w:rPr>
          <w:rFonts w:ascii="Tahoma" w:hAnsi="Tahoma" w:cs="Tahoma"/>
          <w:sz w:val="20"/>
          <w:szCs w:val="20"/>
          <w:lang w:val="en-GB"/>
        </w:rPr>
        <w:t xml:space="preserve"> </w:t>
      </w:r>
    </w:p>
    <w:p w:rsidR="00A81DBF" w:rsidRPr="003F6370" w:rsidRDefault="00A81DBF" w:rsidP="00C81B72">
      <w:pPr>
        <w:spacing w:line="480" w:lineRule="auto"/>
        <w:jc w:val="both"/>
        <w:rPr>
          <w:rFonts w:ascii="Tahoma" w:hAnsi="Tahoma" w:cs="Tahoma"/>
          <w:sz w:val="20"/>
          <w:szCs w:val="20"/>
          <w:lang w:val="en-GB"/>
        </w:rPr>
      </w:pPr>
      <w:proofErr w:type="spellStart"/>
      <w:r w:rsidRPr="003F6370">
        <w:rPr>
          <w:rFonts w:ascii="Tahoma" w:hAnsi="Tahoma" w:cs="Tahoma"/>
          <w:sz w:val="20"/>
          <w:szCs w:val="20"/>
          <w:lang w:val="en-GB"/>
        </w:rPr>
        <w:t>Modadugu</w:t>
      </w:r>
      <w:proofErr w:type="spellEnd"/>
      <w:r w:rsidRPr="003F6370">
        <w:rPr>
          <w:rFonts w:ascii="Tahoma" w:hAnsi="Tahoma" w:cs="Tahoma"/>
          <w:sz w:val="20"/>
          <w:szCs w:val="20"/>
          <w:lang w:val="en-GB"/>
        </w:rPr>
        <w:t xml:space="preserve"> V. G. and Belen O. A. (2004) </w:t>
      </w:r>
      <w:proofErr w:type="gramStart"/>
      <w:r w:rsidRPr="003F6370">
        <w:rPr>
          <w:rFonts w:ascii="Tahoma" w:hAnsi="Tahoma" w:cs="Tahoma"/>
          <w:sz w:val="20"/>
          <w:szCs w:val="20"/>
          <w:lang w:val="en-GB"/>
        </w:rPr>
        <w:t>A</w:t>
      </w:r>
      <w:proofErr w:type="gramEnd"/>
      <w:r w:rsidRPr="003F6370">
        <w:rPr>
          <w:rFonts w:ascii="Tahoma" w:hAnsi="Tahoma" w:cs="Tahoma"/>
          <w:sz w:val="20"/>
          <w:szCs w:val="20"/>
          <w:lang w:val="en-GB"/>
        </w:rPr>
        <w:t xml:space="preserve"> review of global tilapia farming practices.</w:t>
      </w:r>
    </w:p>
    <w:p w:rsidR="0078708C" w:rsidRPr="003F6370" w:rsidRDefault="00A81DBF" w:rsidP="00C81B72">
      <w:pPr>
        <w:spacing w:line="480" w:lineRule="auto"/>
        <w:jc w:val="both"/>
        <w:rPr>
          <w:rFonts w:ascii="Tahoma" w:hAnsi="Tahoma" w:cs="Tahoma"/>
          <w:sz w:val="20"/>
          <w:szCs w:val="20"/>
          <w:lang w:val="en-GB"/>
        </w:rPr>
      </w:pPr>
      <w:r w:rsidRPr="003F6370">
        <w:rPr>
          <w:rFonts w:ascii="Tahoma" w:hAnsi="Tahoma" w:cs="Tahoma"/>
          <w:sz w:val="20"/>
          <w:szCs w:val="20"/>
          <w:lang w:val="en-GB"/>
        </w:rPr>
        <w:t xml:space="preserve">     </w:t>
      </w:r>
      <w:proofErr w:type="gramStart"/>
      <w:r w:rsidRPr="003F6370">
        <w:rPr>
          <w:rFonts w:ascii="Tahoma" w:hAnsi="Tahoma" w:cs="Tahoma"/>
          <w:sz w:val="20"/>
          <w:szCs w:val="20"/>
          <w:lang w:val="en-GB"/>
        </w:rPr>
        <w:t>Aquaculture Asia Vol. IX.</w:t>
      </w:r>
      <w:proofErr w:type="gramEnd"/>
      <w:r w:rsidRPr="003F6370">
        <w:rPr>
          <w:rFonts w:ascii="Tahoma" w:hAnsi="Tahoma" w:cs="Tahoma"/>
          <w:sz w:val="20"/>
          <w:szCs w:val="20"/>
          <w:lang w:val="en-GB"/>
        </w:rPr>
        <w:t xml:space="preserve"> No 1. </w:t>
      </w:r>
      <w:proofErr w:type="spellStart"/>
      <w:proofErr w:type="gramStart"/>
      <w:r w:rsidRPr="003F6370">
        <w:rPr>
          <w:rFonts w:ascii="Tahoma" w:hAnsi="Tahoma" w:cs="Tahoma"/>
          <w:sz w:val="20"/>
          <w:szCs w:val="20"/>
          <w:lang w:val="en-GB"/>
        </w:rPr>
        <w:t>pp</w:t>
      </w:r>
      <w:proofErr w:type="spellEnd"/>
      <w:r w:rsidRPr="003F6370">
        <w:rPr>
          <w:rFonts w:ascii="Tahoma" w:hAnsi="Tahoma" w:cs="Tahoma"/>
          <w:sz w:val="20"/>
          <w:szCs w:val="20"/>
          <w:lang w:val="en-GB"/>
        </w:rPr>
        <w:t xml:space="preserve"> 1- 16.</w:t>
      </w:r>
      <w:proofErr w:type="gramEnd"/>
    </w:p>
    <w:p w:rsidR="00C23814" w:rsidRPr="003F6370" w:rsidRDefault="00A81DBF" w:rsidP="00C81B72">
      <w:pPr>
        <w:spacing w:line="480" w:lineRule="auto"/>
        <w:jc w:val="both"/>
        <w:rPr>
          <w:rFonts w:ascii="Tahoma" w:hAnsi="Tahoma" w:cs="Tahoma"/>
          <w:sz w:val="20"/>
          <w:szCs w:val="20"/>
        </w:rPr>
      </w:pPr>
      <w:proofErr w:type="spellStart"/>
      <w:r w:rsidRPr="003F6370">
        <w:rPr>
          <w:rFonts w:ascii="Tahoma" w:hAnsi="Tahoma" w:cs="Tahoma"/>
          <w:sz w:val="20"/>
          <w:szCs w:val="20"/>
        </w:rPr>
        <w:t>Oldorf</w:t>
      </w:r>
      <w:proofErr w:type="spellEnd"/>
      <w:r w:rsidRPr="003F6370">
        <w:rPr>
          <w:rFonts w:ascii="Tahoma" w:hAnsi="Tahoma" w:cs="Tahoma"/>
          <w:sz w:val="20"/>
          <w:szCs w:val="20"/>
        </w:rPr>
        <w:t xml:space="preserve"> W., </w:t>
      </w:r>
      <w:proofErr w:type="spellStart"/>
      <w:r w:rsidRPr="003F6370">
        <w:rPr>
          <w:rFonts w:ascii="Tahoma" w:hAnsi="Tahoma" w:cs="Tahoma"/>
          <w:sz w:val="20"/>
          <w:szCs w:val="20"/>
        </w:rPr>
        <w:t>Kronert</w:t>
      </w:r>
      <w:proofErr w:type="spellEnd"/>
      <w:r w:rsidRPr="003F6370">
        <w:rPr>
          <w:rFonts w:ascii="Tahoma" w:hAnsi="Tahoma" w:cs="Tahoma"/>
          <w:sz w:val="20"/>
          <w:szCs w:val="20"/>
        </w:rPr>
        <w:t xml:space="preserve"> U., </w:t>
      </w:r>
      <w:proofErr w:type="spellStart"/>
      <w:r w:rsidRPr="003F6370">
        <w:rPr>
          <w:rFonts w:ascii="Tahoma" w:hAnsi="Tahoma" w:cs="Tahoma"/>
          <w:sz w:val="20"/>
          <w:szCs w:val="20"/>
        </w:rPr>
        <w:t>Balarin</w:t>
      </w:r>
      <w:proofErr w:type="spellEnd"/>
      <w:r w:rsidRPr="003F6370">
        <w:rPr>
          <w:rFonts w:ascii="Tahoma" w:hAnsi="Tahoma" w:cs="Tahoma"/>
          <w:sz w:val="20"/>
          <w:szCs w:val="20"/>
        </w:rPr>
        <w:t xml:space="preserve"> J., Haller R., </w:t>
      </w:r>
      <w:proofErr w:type="spellStart"/>
      <w:r w:rsidRPr="003F6370">
        <w:rPr>
          <w:rFonts w:ascii="Tahoma" w:hAnsi="Tahoma" w:cs="Tahoma"/>
          <w:sz w:val="20"/>
          <w:szCs w:val="20"/>
        </w:rPr>
        <w:t>Horstgen-Schwark</w:t>
      </w:r>
      <w:proofErr w:type="spellEnd"/>
      <w:r w:rsidRPr="003F6370">
        <w:rPr>
          <w:rFonts w:ascii="Tahoma" w:hAnsi="Tahoma" w:cs="Tahoma"/>
          <w:sz w:val="20"/>
          <w:szCs w:val="20"/>
        </w:rPr>
        <w:t xml:space="preserve"> G. and </w:t>
      </w:r>
      <w:proofErr w:type="spellStart"/>
      <w:r w:rsidRPr="003F6370">
        <w:rPr>
          <w:rFonts w:ascii="Tahoma" w:hAnsi="Tahoma" w:cs="Tahoma"/>
          <w:sz w:val="20"/>
          <w:szCs w:val="20"/>
        </w:rPr>
        <w:t>Langholz</w:t>
      </w:r>
      <w:proofErr w:type="spellEnd"/>
      <w:r w:rsidRPr="003F6370">
        <w:rPr>
          <w:rFonts w:ascii="Tahoma" w:hAnsi="Tahoma" w:cs="Tahoma"/>
          <w:sz w:val="20"/>
          <w:szCs w:val="20"/>
        </w:rPr>
        <w:t xml:space="preserve"> H. J. (1989) </w:t>
      </w:r>
    </w:p>
    <w:p w:rsidR="00C23814" w:rsidRPr="003F6370" w:rsidRDefault="00C23814" w:rsidP="00C81B72">
      <w:pPr>
        <w:spacing w:line="480" w:lineRule="auto"/>
        <w:jc w:val="both"/>
        <w:rPr>
          <w:rFonts w:ascii="Tahoma" w:hAnsi="Tahoma" w:cs="Tahoma"/>
          <w:sz w:val="20"/>
          <w:szCs w:val="20"/>
        </w:rPr>
      </w:pPr>
      <w:r w:rsidRPr="003F6370">
        <w:rPr>
          <w:rFonts w:ascii="Tahoma" w:hAnsi="Tahoma" w:cs="Tahoma"/>
          <w:sz w:val="20"/>
          <w:szCs w:val="20"/>
        </w:rPr>
        <w:t xml:space="preserve">    </w:t>
      </w:r>
      <w:r w:rsidR="000F0F19" w:rsidRPr="003F6370">
        <w:rPr>
          <w:rFonts w:ascii="Tahoma" w:hAnsi="Tahoma" w:cs="Tahoma"/>
          <w:sz w:val="20"/>
          <w:szCs w:val="20"/>
        </w:rPr>
        <w:t xml:space="preserve"> </w:t>
      </w:r>
      <w:proofErr w:type="gramStart"/>
      <w:r w:rsidR="00A81DBF" w:rsidRPr="003F6370">
        <w:rPr>
          <w:rFonts w:ascii="Tahoma" w:hAnsi="Tahoma" w:cs="Tahoma"/>
          <w:sz w:val="20"/>
          <w:szCs w:val="20"/>
        </w:rPr>
        <w:t>Prospects for</w:t>
      </w:r>
      <w:r w:rsidRPr="003F6370">
        <w:rPr>
          <w:rFonts w:ascii="Tahoma" w:hAnsi="Tahoma" w:cs="Tahoma"/>
          <w:sz w:val="20"/>
          <w:szCs w:val="20"/>
        </w:rPr>
        <w:t xml:space="preserve"> </w:t>
      </w:r>
      <w:r w:rsidR="00A81DBF" w:rsidRPr="003F6370">
        <w:rPr>
          <w:rFonts w:ascii="Tahoma" w:hAnsi="Tahoma" w:cs="Tahoma"/>
          <w:sz w:val="20"/>
          <w:szCs w:val="20"/>
        </w:rPr>
        <w:t>selecting on late maturity in tilapia (</w:t>
      </w:r>
      <w:proofErr w:type="spellStart"/>
      <w:r w:rsidR="00A81DBF" w:rsidRPr="003F6370">
        <w:rPr>
          <w:rFonts w:ascii="Tahoma" w:hAnsi="Tahoma" w:cs="Tahoma"/>
          <w:i/>
          <w:sz w:val="20"/>
          <w:szCs w:val="20"/>
        </w:rPr>
        <w:t>Oreochromis</w:t>
      </w:r>
      <w:proofErr w:type="spellEnd"/>
      <w:r w:rsidR="00A81DBF" w:rsidRPr="003F6370">
        <w:rPr>
          <w:rFonts w:ascii="Tahoma" w:hAnsi="Tahoma" w:cs="Tahoma"/>
          <w:i/>
          <w:sz w:val="20"/>
          <w:szCs w:val="20"/>
        </w:rPr>
        <w:t xml:space="preserve"> </w:t>
      </w:r>
      <w:proofErr w:type="spellStart"/>
      <w:r w:rsidR="00A81DBF" w:rsidRPr="003F6370">
        <w:rPr>
          <w:rFonts w:ascii="Tahoma" w:hAnsi="Tahoma" w:cs="Tahoma"/>
          <w:i/>
          <w:sz w:val="20"/>
          <w:szCs w:val="20"/>
        </w:rPr>
        <w:t>niloticus</w:t>
      </w:r>
      <w:proofErr w:type="spellEnd"/>
      <w:r w:rsidR="00A81DBF" w:rsidRPr="003F6370">
        <w:rPr>
          <w:rFonts w:ascii="Tahoma" w:hAnsi="Tahoma" w:cs="Tahoma"/>
          <w:sz w:val="20"/>
          <w:szCs w:val="20"/>
        </w:rPr>
        <w:t>).</w:t>
      </w:r>
      <w:proofErr w:type="gramEnd"/>
      <w:r w:rsidR="00A81DBF" w:rsidRPr="003F6370">
        <w:rPr>
          <w:rFonts w:ascii="Tahoma" w:hAnsi="Tahoma" w:cs="Tahoma"/>
          <w:sz w:val="20"/>
          <w:szCs w:val="20"/>
        </w:rPr>
        <w:t xml:space="preserve"> 2. Strain comparison</w:t>
      </w:r>
    </w:p>
    <w:p w:rsidR="00A81DBF" w:rsidRPr="003F6370" w:rsidRDefault="00C23814" w:rsidP="00C81B72">
      <w:pPr>
        <w:spacing w:line="480" w:lineRule="auto"/>
        <w:jc w:val="both"/>
        <w:rPr>
          <w:rFonts w:ascii="Tahoma" w:hAnsi="Tahoma" w:cs="Tahoma"/>
          <w:sz w:val="20"/>
          <w:szCs w:val="20"/>
          <w:lang w:val="en-GB"/>
        </w:rPr>
      </w:pPr>
      <w:r w:rsidRPr="003F6370">
        <w:rPr>
          <w:rFonts w:ascii="Tahoma" w:hAnsi="Tahoma" w:cs="Tahoma"/>
          <w:sz w:val="20"/>
          <w:szCs w:val="20"/>
        </w:rPr>
        <w:t xml:space="preserve">   </w:t>
      </w:r>
      <w:r w:rsidR="00A81DBF" w:rsidRPr="003F6370">
        <w:rPr>
          <w:rFonts w:ascii="Tahoma" w:hAnsi="Tahoma" w:cs="Tahoma"/>
          <w:sz w:val="20"/>
          <w:szCs w:val="20"/>
        </w:rPr>
        <w:t xml:space="preserve"> </w:t>
      </w:r>
      <w:r w:rsidR="000F0F19" w:rsidRPr="003F6370">
        <w:rPr>
          <w:rFonts w:ascii="Tahoma" w:hAnsi="Tahoma" w:cs="Tahoma"/>
          <w:sz w:val="20"/>
          <w:szCs w:val="20"/>
        </w:rPr>
        <w:t xml:space="preserve"> </w:t>
      </w:r>
      <w:proofErr w:type="gramStart"/>
      <w:r w:rsidR="00A81DBF" w:rsidRPr="003F6370">
        <w:rPr>
          <w:rFonts w:ascii="Tahoma" w:hAnsi="Tahoma" w:cs="Tahoma"/>
          <w:sz w:val="20"/>
          <w:szCs w:val="20"/>
        </w:rPr>
        <w:t>under</w:t>
      </w:r>
      <w:proofErr w:type="gramEnd"/>
      <w:r w:rsidR="00A81DBF" w:rsidRPr="003F6370">
        <w:rPr>
          <w:rFonts w:ascii="Tahoma" w:hAnsi="Tahoma" w:cs="Tahoma"/>
          <w:sz w:val="20"/>
          <w:szCs w:val="20"/>
        </w:rPr>
        <w:t xml:space="preserve"> laboratory and field conditions. </w:t>
      </w:r>
      <w:r w:rsidR="00A81DBF" w:rsidRPr="003F6370">
        <w:rPr>
          <w:rFonts w:ascii="Tahoma" w:hAnsi="Tahoma" w:cs="Tahoma"/>
          <w:i/>
          <w:sz w:val="20"/>
          <w:szCs w:val="20"/>
        </w:rPr>
        <w:t>Aquaculture</w:t>
      </w:r>
      <w:r w:rsidR="00A81DBF" w:rsidRPr="003F6370">
        <w:rPr>
          <w:rFonts w:ascii="Tahoma" w:hAnsi="Tahoma" w:cs="Tahoma"/>
          <w:sz w:val="20"/>
          <w:szCs w:val="20"/>
        </w:rPr>
        <w:t xml:space="preserve"> 77: 123-133.</w:t>
      </w:r>
    </w:p>
    <w:p w:rsidR="000F0F19" w:rsidRPr="003F6370" w:rsidRDefault="00A81DBF" w:rsidP="00C81B72">
      <w:pPr>
        <w:spacing w:line="480" w:lineRule="auto"/>
        <w:ind w:left="360" w:hanging="360"/>
        <w:jc w:val="both"/>
        <w:rPr>
          <w:rFonts w:ascii="Tahoma" w:hAnsi="Tahoma" w:cs="Tahoma"/>
          <w:sz w:val="20"/>
          <w:szCs w:val="20"/>
        </w:rPr>
      </w:pPr>
      <w:proofErr w:type="spellStart"/>
      <w:r w:rsidRPr="003F6370">
        <w:rPr>
          <w:rFonts w:ascii="Tahoma" w:hAnsi="Tahoma" w:cs="Tahoma"/>
          <w:sz w:val="20"/>
          <w:szCs w:val="20"/>
        </w:rPr>
        <w:t>Rana</w:t>
      </w:r>
      <w:proofErr w:type="spellEnd"/>
      <w:r w:rsidRPr="003F6370">
        <w:rPr>
          <w:rFonts w:ascii="Tahoma" w:hAnsi="Tahoma" w:cs="Tahoma"/>
          <w:sz w:val="20"/>
          <w:szCs w:val="20"/>
        </w:rPr>
        <w:t xml:space="preserve"> K. T. (1985) Influence of egg size on the growth, onset of feeding, point-of-no-return, and </w:t>
      </w:r>
    </w:p>
    <w:p w:rsidR="006E43D2" w:rsidRPr="003F6370" w:rsidRDefault="000F0F19" w:rsidP="00C81B72">
      <w:pPr>
        <w:spacing w:line="480" w:lineRule="auto"/>
        <w:ind w:left="360" w:hanging="360"/>
        <w:jc w:val="both"/>
        <w:rPr>
          <w:rFonts w:ascii="Tahoma" w:hAnsi="Tahoma" w:cs="Tahoma"/>
          <w:sz w:val="20"/>
          <w:szCs w:val="20"/>
        </w:rPr>
      </w:pPr>
      <w:r w:rsidRPr="003F6370">
        <w:rPr>
          <w:rFonts w:ascii="Tahoma" w:hAnsi="Tahoma" w:cs="Tahoma"/>
          <w:sz w:val="20"/>
          <w:szCs w:val="20"/>
        </w:rPr>
        <w:lastRenderedPageBreak/>
        <w:t xml:space="preserve">     </w:t>
      </w:r>
      <w:proofErr w:type="gramStart"/>
      <w:r w:rsidR="00A81DBF" w:rsidRPr="003F6370">
        <w:rPr>
          <w:rFonts w:ascii="Tahoma" w:hAnsi="Tahoma" w:cs="Tahoma"/>
          <w:sz w:val="20"/>
          <w:szCs w:val="20"/>
        </w:rPr>
        <w:t>survival</w:t>
      </w:r>
      <w:proofErr w:type="gramEnd"/>
      <w:r w:rsidR="00A81DBF" w:rsidRPr="003F6370">
        <w:rPr>
          <w:rFonts w:ascii="Tahoma" w:hAnsi="Tahoma" w:cs="Tahoma"/>
          <w:sz w:val="20"/>
          <w:szCs w:val="20"/>
        </w:rPr>
        <w:t xml:space="preserve"> of unfed </w:t>
      </w:r>
      <w:proofErr w:type="spellStart"/>
      <w:r w:rsidR="00A81DBF" w:rsidRPr="003F6370">
        <w:rPr>
          <w:rFonts w:ascii="Tahoma" w:hAnsi="Tahoma" w:cs="Tahoma"/>
          <w:i/>
          <w:sz w:val="20"/>
          <w:szCs w:val="20"/>
        </w:rPr>
        <w:t>Oreochromis</w:t>
      </w:r>
      <w:proofErr w:type="spellEnd"/>
      <w:r w:rsidR="00A81DBF" w:rsidRPr="003F6370">
        <w:rPr>
          <w:rFonts w:ascii="Tahoma" w:hAnsi="Tahoma" w:cs="Tahoma"/>
          <w:i/>
          <w:sz w:val="20"/>
          <w:szCs w:val="20"/>
        </w:rPr>
        <w:t xml:space="preserve"> </w:t>
      </w:r>
      <w:proofErr w:type="spellStart"/>
      <w:r w:rsidR="00A81DBF" w:rsidRPr="003F6370">
        <w:rPr>
          <w:rFonts w:ascii="Tahoma" w:hAnsi="Tahoma" w:cs="Tahoma"/>
          <w:i/>
          <w:sz w:val="20"/>
          <w:szCs w:val="20"/>
        </w:rPr>
        <w:t>niloticus</w:t>
      </w:r>
      <w:proofErr w:type="spellEnd"/>
      <w:r w:rsidR="00A81DBF" w:rsidRPr="003F6370">
        <w:rPr>
          <w:rFonts w:ascii="Tahoma" w:hAnsi="Tahoma" w:cs="Tahoma"/>
          <w:sz w:val="20"/>
          <w:szCs w:val="20"/>
        </w:rPr>
        <w:t xml:space="preserve"> fry. </w:t>
      </w:r>
      <w:r w:rsidR="00A81DBF" w:rsidRPr="003F6370">
        <w:rPr>
          <w:rFonts w:ascii="Tahoma" w:hAnsi="Tahoma" w:cs="Tahoma"/>
          <w:i/>
          <w:sz w:val="20"/>
          <w:szCs w:val="20"/>
        </w:rPr>
        <w:t>Aquaculture</w:t>
      </w:r>
      <w:r w:rsidR="00376C3D" w:rsidRPr="003F6370">
        <w:rPr>
          <w:rFonts w:ascii="Tahoma" w:hAnsi="Tahoma" w:cs="Tahoma"/>
          <w:sz w:val="20"/>
          <w:szCs w:val="20"/>
        </w:rPr>
        <w:t xml:space="preserve"> 46: 119-131</w:t>
      </w:r>
      <w:r w:rsidR="005B2484" w:rsidRPr="003F6370">
        <w:rPr>
          <w:rFonts w:ascii="Tahoma" w:hAnsi="Tahoma" w:cs="Tahoma"/>
          <w:sz w:val="20"/>
          <w:szCs w:val="20"/>
        </w:rPr>
        <w:t>.</w:t>
      </w:r>
    </w:p>
    <w:p w:rsidR="000F0F19" w:rsidRPr="003F6370" w:rsidRDefault="00DF5F1B" w:rsidP="00C81B72">
      <w:pPr>
        <w:spacing w:line="480" w:lineRule="auto"/>
        <w:ind w:left="720" w:hanging="720"/>
        <w:jc w:val="both"/>
        <w:rPr>
          <w:rFonts w:ascii="Tahoma" w:hAnsi="Tahoma" w:cs="Tahoma"/>
          <w:sz w:val="20"/>
          <w:szCs w:val="20"/>
        </w:rPr>
      </w:pPr>
      <w:proofErr w:type="spellStart"/>
      <w:r w:rsidRPr="003F6370">
        <w:rPr>
          <w:rFonts w:ascii="Tahoma" w:hAnsi="Tahoma" w:cs="Tahoma"/>
          <w:sz w:val="20"/>
          <w:szCs w:val="20"/>
        </w:rPr>
        <w:t>Sadre</w:t>
      </w:r>
      <w:proofErr w:type="spellEnd"/>
      <w:r w:rsidRPr="003F6370">
        <w:rPr>
          <w:rFonts w:ascii="Tahoma" w:hAnsi="Tahoma" w:cs="Tahoma"/>
          <w:sz w:val="20"/>
          <w:szCs w:val="20"/>
        </w:rPr>
        <w:t xml:space="preserve">, N.L., </w:t>
      </w:r>
      <w:proofErr w:type="spellStart"/>
      <w:r w:rsidRPr="003F6370">
        <w:rPr>
          <w:rFonts w:ascii="Tahoma" w:hAnsi="Tahoma" w:cs="Tahoma"/>
          <w:sz w:val="20"/>
          <w:szCs w:val="20"/>
        </w:rPr>
        <w:t>Vibnavaii</w:t>
      </w:r>
      <w:proofErr w:type="spellEnd"/>
      <w:r w:rsidRPr="003F6370">
        <w:rPr>
          <w:rFonts w:ascii="Tahoma" w:hAnsi="Tahoma" w:cs="Tahoma"/>
          <w:sz w:val="20"/>
          <w:szCs w:val="20"/>
        </w:rPr>
        <w:t xml:space="preserve">, Y., </w:t>
      </w:r>
      <w:proofErr w:type="spellStart"/>
      <w:r w:rsidRPr="003F6370">
        <w:rPr>
          <w:rFonts w:ascii="Tahoma" w:hAnsi="Tahoma" w:cs="Tahoma"/>
          <w:sz w:val="20"/>
          <w:szCs w:val="20"/>
        </w:rPr>
        <w:t>Deznpande</w:t>
      </w:r>
      <w:proofErr w:type="spellEnd"/>
      <w:r w:rsidRPr="003F6370">
        <w:rPr>
          <w:rFonts w:ascii="Tahoma" w:hAnsi="Tahoma" w:cs="Tahoma"/>
          <w:sz w:val="20"/>
          <w:szCs w:val="20"/>
        </w:rPr>
        <w:t xml:space="preserve">, K.N., </w:t>
      </w:r>
      <w:proofErr w:type="spellStart"/>
      <w:r w:rsidRPr="003F6370">
        <w:rPr>
          <w:rFonts w:ascii="Tahoma" w:hAnsi="Tahoma" w:cs="Tahoma"/>
          <w:sz w:val="20"/>
          <w:szCs w:val="20"/>
        </w:rPr>
        <w:t>Mendukar</w:t>
      </w:r>
      <w:proofErr w:type="spellEnd"/>
      <w:r w:rsidRPr="003F6370">
        <w:rPr>
          <w:rFonts w:ascii="Tahoma" w:hAnsi="Tahoma" w:cs="Tahoma"/>
          <w:sz w:val="20"/>
          <w:szCs w:val="20"/>
        </w:rPr>
        <w:t xml:space="preserve"> and </w:t>
      </w:r>
      <w:proofErr w:type="spellStart"/>
      <w:r w:rsidRPr="003F6370">
        <w:rPr>
          <w:rFonts w:ascii="Tahoma" w:hAnsi="Tahoma" w:cs="Tahoma"/>
          <w:sz w:val="20"/>
          <w:szCs w:val="20"/>
        </w:rPr>
        <w:t>Nabal</w:t>
      </w:r>
      <w:proofErr w:type="spellEnd"/>
      <w:r w:rsidRPr="003F6370">
        <w:rPr>
          <w:rFonts w:ascii="Tahoma" w:hAnsi="Tahoma" w:cs="Tahoma"/>
          <w:sz w:val="20"/>
          <w:szCs w:val="20"/>
        </w:rPr>
        <w:t>, D.H. (1983)</w:t>
      </w:r>
      <w:r w:rsidR="000F0F19" w:rsidRPr="003F6370">
        <w:rPr>
          <w:rFonts w:ascii="Tahoma" w:hAnsi="Tahoma" w:cs="Tahoma"/>
          <w:sz w:val="20"/>
          <w:szCs w:val="20"/>
        </w:rPr>
        <w:t xml:space="preserve"> Male antifertility </w:t>
      </w:r>
    </w:p>
    <w:p w:rsidR="000F0F19" w:rsidRPr="003F6370" w:rsidRDefault="000F0F19" w:rsidP="00C81B72">
      <w:pPr>
        <w:spacing w:line="480" w:lineRule="auto"/>
        <w:ind w:left="720" w:hanging="720"/>
        <w:jc w:val="both"/>
        <w:rPr>
          <w:rFonts w:ascii="Tahoma" w:hAnsi="Tahoma" w:cs="Tahoma"/>
          <w:sz w:val="20"/>
          <w:szCs w:val="20"/>
        </w:rPr>
      </w:pPr>
      <w:r w:rsidRPr="003F6370">
        <w:rPr>
          <w:rFonts w:ascii="Tahoma" w:hAnsi="Tahoma" w:cs="Tahoma"/>
          <w:sz w:val="20"/>
          <w:szCs w:val="20"/>
        </w:rPr>
        <w:t xml:space="preserve">     </w:t>
      </w:r>
      <w:proofErr w:type="gramStart"/>
      <w:r w:rsidR="00DF5F1B" w:rsidRPr="003F6370">
        <w:rPr>
          <w:rFonts w:ascii="Tahoma" w:hAnsi="Tahoma" w:cs="Tahoma"/>
          <w:sz w:val="20"/>
          <w:szCs w:val="20"/>
        </w:rPr>
        <w:t>activity</w:t>
      </w:r>
      <w:proofErr w:type="gramEnd"/>
      <w:r w:rsidR="00DF5F1B" w:rsidRPr="003F6370">
        <w:rPr>
          <w:rFonts w:ascii="Tahoma" w:hAnsi="Tahoma" w:cs="Tahoma"/>
          <w:sz w:val="20"/>
          <w:szCs w:val="20"/>
        </w:rPr>
        <w:t xml:space="preserve"> of </w:t>
      </w:r>
      <w:proofErr w:type="spellStart"/>
      <w:r w:rsidR="00DF5F1B" w:rsidRPr="003F6370">
        <w:rPr>
          <w:rFonts w:ascii="Tahoma" w:hAnsi="Tahoma" w:cs="Tahoma"/>
          <w:i/>
          <w:sz w:val="20"/>
          <w:szCs w:val="20"/>
        </w:rPr>
        <w:t>Azadirachta</w:t>
      </w:r>
      <w:proofErr w:type="spellEnd"/>
      <w:r w:rsidR="00DF5F1B" w:rsidRPr="003F6370">
        <w:rPr>
          <w:rFonts w:ascii="Tahoma" w:hAnsi="Tahoma" w:cs="Tahoma"/>
          <w:i/>
          <w:sz w:val="20"/>
          <w:szCs w:val="20"/>
        </w:rPr>
        <w:t xml:space="preserve"> </w:t>
      </w:r>
      <w:proofErr w:type="spellStart"/>
      <w:r w:rsidR="00DF5F1B" w:rsidRPr="003F6370">
        <w:rPr>
          <w:rFonts w:ascii="Tahoma" w:hAnsi="Tahoma" w:cs="Tahoma"/>
          <w:i/>
          <w:sz w:val="20"/>
          <w:szCs w:val="20"/>
        </w:rPr>
        <w:t>indica</w:t>
      </w:r>
      <w:proofErr w:type="spellEnd"/>
      <w:r w:rsidR="00DF5F1B" w:rsidRPr="003F6370">
        <w:rPr>
          <w:rFonts w:ascii="Tahoma" w:hAnsi="Tahoma" w:cs="Tahoma"/>
          <w:sz w:val="20"/>
          <w:szCs w:val="20"/>
        </w:rPr>
        <w:t xml:space="preserve"> in different species. </w:t>
      </w:r>
      <w:proofErr w:type="gramStart"/>
      <w:r w:rsidR="00DF5F1B" w:rsidRPr="003F6370">
        <w:rPr>
          <w:rFonts w:ascii="Tahoma" w:hAnsi="Tahoma" w:cs="Tahoma"/>
          <w:sz w:val="20"/>
          <w:szCs w:val="20"/>
        </w:rPr>
        <w:t>pp.473-4</w:t>
      </w:r>
      <w:r w:rsidRPr="003F6370">
        <w:rPr>
          <w:rFonts w:ascii="Tahoma" w:hAnsi="Tahoma" w:cs="Tahoma"/>
          <w:sz w:val="20"/>
          <w:szCs w:val="20"/>
        </w:rPr>
        <w:t>82</w:t>
      </w:r>
      <w:proofErr w:type="gramEnd"/>
      <w:r w:rsidRPr="003F6370">
        <w:rPr>
          <w:rFonts w:ascii="Tahoma" w:hAnsi="Tahoma" w:cs="Tahoma"/>
          <w:sz w:val="20"/>
          <w:szCs w:val="20"/>
        </w:rPr>
        <w:t xml:space="preserve"> in H. </w:t>
      </w:r>
      <w:proofErr w:type="spellStart"/>
      <w:r w:rsidRPr="003F6370">
        <w:rPr>
          <w:rFonts w:ascii="Tahoma" w:hAnsi="Tahoma" w:cs="Tahoma"/>
          <w:sz w:val="20"/>
          <w:szCs w:val="20"/>
        </w:rPr>
        <w:t>Schmutterer</w:t>
      </w:r>
      <w:proofErr w:type="spellEnd"/>
      <w:r w:rsidRPr="003F6370">
        <w:rPr>
          <w:rFonts w:ascii="Tahoma" w:hAnsi="Tahoma" w:cs="Tahoma"/>
          <w:sz w:val="20"/>
          <w:szCs w:val="20"/>
        </w:rPr>
        <w:t xml:space="preserve"> and K.R.S. </w:t>
      </w:r>
    </w:p>
    <w:p w:rsidR="000F0F19" w:rsidRPr="003F6370" w:rsidRDefault="000F0F19" w:rsidP="00C81B72">
      <w:pPr>
        <w:spacing w:line="480" w:lineRule="auto"/>
        <w:ind w:left="720" w:hanging="720"/>
        <w:jc w:val="both"/>
        <w:rPr>
          <w:rFonts w:ascii="Tahoma" w:hAnsi="Tahoma" w:cs="Tahoma"/>
          <w:sz w:val="20"/>
          <w:szCs w:val="20"/>
        </w:rPr>
      </w:pPr>
      <w:r w:rsidRPr="003F6370">
        <w:rPr>
          <w:rFonts w:ascii="Tahoma" w:hAnsi="Tahoma" w:cs="Tahoma"/>
          <w:sz w:val="20"/>
          <w:szCs w:val="20"/>
        </w:rPr>
        <w:t xml:space="preserve">    </w:t>
      </w:r>
      <w:proofErr w:type="spellStart"/>
      <w:proofErr w:type="gramStart"/>
      <w:r w:rsidR="00DF5F1B" w:rsidRPr="003F6370">
        <w:rPr>
          <w:rFonts w:ascii="Tahoma" w:hAnsi="Tahoma" w:cs="Tahoma"/>
          <w:sz w:val="20"/>
          <w:szCs w:val="20"/>
        </w:rPr>
        <w:t>Ascher</w:t>
      </w:r>
      <w:proofErr w:type="spellEnd"/>
      <w:r w:rsidR="00DF5F1B" w:rsidRPr="003F6370">
        <w:rPr>
          <w:rFonts w:ascii="Tahoma" w:hAnsi="Tahoma" w:cs="Tahoma"/>
          <w:sz w:val="20"/>
          <w:szCs w:val="20"/>
        </w:rPr>
        <w:t xml:space="preserve"> (eds.) 1984.</w:t>
      </w:r>
      <w:proofErr w:type="gramEnd"/>
      <w:r w:rsidR="00DF5F1B" w:rsidRPr="003F6370">
        <w:rPr>
          <w:rFonts w:ascii="Tahoma" w:hAnsi="Tahoma" w:cs="Tahoma"/>
          <w:sz w:val="20"/>
          <w:szCs w:val="20"/>
        </w:rPr>
        <w:t xml:space="preserve"> </w:t>
      </w:r>
      <w:proofErr w:type="gramStart"/>
      <w:r w:rsidR="00DF5F1B" w:rsidRPr="003F6370">
        <w:rPr>
          <w:rFonts w:ascii="Tahoma" w:hAnsi="Tahoma" w:cs="Tahoma"/>
          <w:sz w:val="20"/>
          <w:szCs w:val="20"/>
        </w:rPr>
        <w:t xml:space="preserve">Natural pesticides from the </w:t>
      </w:r>
      <w:proofErr w:type="spellStart"/>
      <w:r w:rsidR="00DF5F1B" w:rsidRPr="003F6370">
        <w:rPr>
          <w:rFonts w:ascii="Tahoma" w:hAnsi="Tahoma" w:cs="Tahoma"/>
          <w:sz w:val="20"/>
          <w:szCs w:val="20"/>
        </w:rPr>
        <w:t>neem</w:t>
      </w:r>
      <w:proofErr w:type="spellEnd"/>
      <w:r w:rsidR="00DF5F1B" w:rsidRPr="003F6370">
        <w:rPr>
          <w:rFonts w:ascii="Tahoma" w:hAnsi="Tahoma" w:cs="Tahoma"/>
          <w:sz w:val="20"/>
          <w:szCs w:val="20"/>
        </w:rPr>
        <w:t xml:space="preserve"> tree and</w:t>
      </w:r>
      <w:r w:rsidRPr="003F6370">
        <w:rPr>
          <w:rFonts w:ascii="Tahoma" w:hAnsi="Tahoma" w:cs="Tahoma"/>
          <w:sz w:val="20"/>
          <w:szCs w:val="20"/>
        </w:rPr>
        <w:t xml:space="preserve"> other tropical plants.</w:t>
      </w:r>
      <w:proofErr w:type="gramEnd"/>
      <w:r w:rsidRPr="003F6370">
        <w:rPr>
          <w:rFonts w:ascii="Tahoma" w:hAnsi="Tahoma" w:cs="Tahoma"/>
          <w:sz w:val="20"/>
          <w:szCs w:val="20"/>
        </w:rPr>
        <w:t xml:space="preserve"> </w:t>
      </w:r>
      <w:proofErr w:type="spellStart"/>
      <w:r w:rsidRPr="003F6370">
        <w:rPr>
          <w:rFonts w:ascii="Tahoma" w:hAnsi="Tahoma" w:cs="Tahoma"/>
          <w:sz w:val="20"/>
          <w:szCs w:val="20"/>
        </w:rPr>
        <w:t>Dutsche</w:t>
      </w:r>
      <w:proofErr w:type="spellEnd"/>
      <w:r w:rsidRPr="003F6370">
        <w:rPr>
          <w:rFonts w:ascii="Tahoma" w:hAnsi="Tahoma" w:cs="Tahoma"/>
          <w:sz w:val="20"/>
          <w:szCs w:val="20"/>
        </w:rPr>
        <w:t xml:space="preserve"> </w:t>
      </w:r>
    </w:p>
    <w:p w:rsidR="00DF5F1B" w:rsidRPr="003F6370" w:rsidRDefault="000F0F19" w:rsidP="00C81B72">
      <w:pPr>
        <w:spacing w:line="480" w:lineRule="auto"/>
        <w:ind w:left="720" w:hanging="720"/>
        <w:jc w:val="both"/>
        <w:rPr>
          <w:rFonts w:ascii="Tahoma" w:hAnsi="Tahoma" w:cs="Tahoma"/>
          <w:sz w:val="20"/>
          <w:szCs w:val="20"/>
        </w:rPr>
      </w:pPr>
      <w:r w:rsidRPr="003F6370">
        <w:rPr>
          <w:rFonts w:ascii="Tahoma" w:hAnsi="Tahoma" w:cs="Tahoma"/>
          <w:sz w:val="20"/>
          <w:szCs w:val="20"/>
        </w:rPr>
        <w:t xml:space="preserve">    </w:t>
      </w:r>
      <w:proofErr w:type="spellStart"/>
      <w:r w:rsidR="00DF5F1B" w:rsidRPr="003F6370">
        <w:rPr>
          <w:rFonts w:ascii="Tahoma" w:hAnsi="Tahoma" w:cs="Tahoma"/>
          <w:sz w:val="20"/>
          <w:szCs w:val="20"/>
        </w:rPr>
        <w:t>Gesellschaft</w:t>
      </w:r>
      <w:proofErr w:type="spellEnd"/>
      <w:r w:rsidR="00DF5F1B" w:rsidRPr="003F6370">
        <w:rPr>
          <w:rFonts w:ascii="Tahoma" w:hAnsi="Tahoma" w:cs="Tahoma"/>
          <w:sz w:val="20"/>
          <w:szCs w:val="20"/>
        </w:rPr>
        <w:t xml:space="preserve"> fur </w:t>
      </w:r>
      <w:proofErr w:type="spellStart"/>
      <w:r w:rsidR="00DF5F1B" w:rsidRPr="003F6370">
        <w:rPr>
          <w:rFonts w:ascii="Tahoma" w:hAnsi="Tahoma" w:cs="Tahoma"/>
          <w:sz w:val="20"/>
          <w:szCs w:val="20"/>
        </w:rPr>
        <w:t>Technische</w:t>
      </w:r>
      <w:proofErr w:type="spellEnd"/>
      <w:r w:rsidR="00DF5F1B" w:rsidRPr="003F6370">
        <w:rPr>
          <w:rFonts w:ascii="Tahoma" w:hAnsi="Tahoma" w:cs="Tahoma"/>
          <w:sz w:val="20"/>
          <w:szCs w:val="20"/>
        </w:rPr>
        <w:t xml:space="preserve"> </w:t>
      </w:r>
      <w:proofErr w:type="spellStart"/>
      <w:r w:rsidR="00DF5F1B" w:rsidRPr="003F6370">
        <w:rPr>
          <w:rFonts w:ascii="Tahoma" w:hAnsi="Tahoma" w:cs="Tahoma"/>
          <w:sz w:val="20"/>
          <w:szCs w:val="20"/>
        </w:rPr>
        <w:t>zusammenarbeit</w:t>
      </w:r>
      <w:proofErr w:type="spellEnd"/>
      <w:r w:rsidR="00DF5F1B" w:rsidRPr="003F6370">
        <w:rPr>
          <w:rFonts w:ascii="Tahoma" w:hAnsi="Tahoma" w:cs="Tahoma"/>
          <w:sz w:val="20"/>
          <w:szCs w:val="20"/>
        </w:rPr>
        <w:t xml:space="preserve"> (GTZ), </w:t>
      </w:r>
      <w:proofErr w:type="spellStart"/>
      <w:r w:rsidR="00DF5F1B" w:rsidRPr="003F6370">
        <w:rPr>
          <w:rFonts w:ascii="Tahoma" w:hAnsi="Tahoma" w:cs="Tahoma"/>
          <w:sz w:val="20"/>
          <w:szCs w:val="20"/>
        </w:rPr>
        <w:t>Eschborn</w:t>
      </w:r>
      <w:proofErr w:type="spellEnd"/>
      <w:r w:rsidR="00DF5F1B" w:rsidRPr="003F6370">
        <w:rPr>
          <w:rFonts w:ascii="Tahoma" w:hAnsi="Tahoma" w:cs="Tahoma"/>
          <w:sz w:val="20"/>
          <w:szCs w:val="20"/>
        </w:rPr>
        <w:t xml:space="preserve"> Germany.</w:t>
      </w:r>
    </w:p>
    <w:p w:rsidR="00A81DBF" w:rsidRPr="003F6370" w:rsidRDefault="00A81DBF" w:rsidP="00C81B72">
      <w:pPr>
        <w:spacing w:line="480" w:lineRule="auto"/>
        <w:jc w:val="both"/>
        <w:rPr>
          <w:rFonts w:ascii="Tahoma" w:hAnsi="Tahoma" w:cs="Tahoma"/>
          <w:sz w:val="20"/>
          <w:szCs w:val="20"/>
          <w:lang w:val="en-GB"/>
        </w:rPr>
      </w:pPr>
      <w:proofErr w:type="gramStart"/>
      <w:r w:rsidRPr="003F6370">
        <w:rPr>
          <w:rFonts w:ascii="Tahoma" w:hAnsi="Tahoma" w:cs="Tahoma"/>
          <w:sz w:val="20"/>
          <w:szCs w:val="20"/>
          <w:lang w:val="en-GB"/>
        </w:rPr>
        <w:t>Shelton W. L. (2002) Tilapia culture in the 21</w:t>
      </w:r>
      <w:r w:rsidRPr="003F6370">
        <w:rPr>
          <w:rFonts w:ascii="Tahoma" w:hAnsi="Tahoma" w:cs="Tahoma"/>
          <w:sz w:val="20"/>
          <w:szCs w:val="20"/>
          <w:vertAlign w:val="superscript"/>
          <w:lang w:val="en-GB"/>
        </w:rPr>
        <w:t>st</w:t>
      </w:r>
      <w:r w:rsidRPr="003F6370">
        <w:rPr>
          <w:rFonts w:ascii="Tahoma" w:hAnsi="Tahoma" w:cs="Tahoma"/>
          <w:sz w:val="20"/>
          <w:szCs w:val="20"/>
          <w:lang w:val="en-GB"/>
        </w:rPr>
        <w:t xml:space="preserve"> century p. 1-20.</w:t>
      </w:r>
      <w:proofErr w:type="gramEnd"/>
      <w:r w:rsidRPr="003F6370">
        <w:rPr>
          <w:rFonts w:ascii="Tahoma" w:hAnsi="Tahoma" w:cs="Tahoma"/>
          <w:sz w:val="20"/>
          <w:szCs w:val="20"/>
          <w:lang w:val="en-GB"/>
        </w:rPr>
        <w:t xml:space="preserve"> In </w:t>
      </w:r>
      <w:proofErr w:type="spellStart"/>
      <w:r w:rsidRPr="003F6370">
        <w:rPr>
          <w:rFonts w:ascii="Tahoma" w:hAnsi="Tahoma" w:cs="Tahoma"/>
          <w:sz w:val="20"/>
          <w:szCs w:val="20"/>
          <w:lang w:val="en-GB"/>
        </w:rPr>
        <w:t>Gurrero</w:t>
      </w:r>
      <w:proofErr w:type="spellEnd"/>
      <w:r w:rsidRPr="003F6370">
        <w:rPr>
          <w:rFonts w:ascii="Tahoma" w:hAnsi="Tahoma" w:cs="Tahoma"/>
          <w:sz w:val="20"/>
          <w:szCs w:val="20"/>
          <w:lang w:val="en-GB"/>
        </w:rPr>
        <w:t xml:space="preserve"> R. D. </w:t>
      </w:r>
      <w:smartTag w:uri="urn:schemas-microsoft-com:office:smarttags" w:element="stockticker">
        <w:r w:rsidRPr="003F6370">
          <w:rPr>
            <w:rFonts w:ascii="Tahoma" w:hAnsi="Tahoma" w:cs="Tahoma"/>
            <w:sz w:val="20"/>
            <w:szCs w:val="20"/>
            <w:lang w:val="en-GB"/>
          </w:rPr>
          <w:t>III</w:t>
        </w:r>
      </w:smartTag>
      <w:r w:rsidRPr="003F6370">
        <w:rPr>
          <w:rFonts w:ascii="Tahoma" w:hAnsi="Tahoma" w:cs="Tahoma"/>
          <w:sz w:val="20"/>
          <w:szCs w:val="20"/>
          <w:lang w:val="en-GB"/>
        </w:rPr>
        <w:t xml:space="preserve"> and </w:t>
      </w:r>
    </w:p>
    <w:p w:rsidR="00A81DBF" w:rsidRPr="003F6370" w:rsidRDefault="00A81DBF" w:rsidP="00C81B72">
      <w:pPr>
        <w:spacing w:line="480" w:lineRule="auto"/>
        <w:jc w:val="both"/>
        <w:rPr>
          <w:rFonts w:ascii="Tahoma" w:hAnsi="Tahoma" w:cs="Tahoma"/>
          <w:sz w:val="20"/>
          <w:szCs w:val="20"/>
        </w:rPr>
      </w:pPr>
      <w:r w:rsidRPr="003F6370">
        <w:rPr>
          <w:rFonts w:ascii="Tahoma" w:hAnsi="Tahoma" w:cs="Tahoma"/>
          <w:sz w:val="20"/>
          <w:szCs w:val="20"/>
          <w:lang w:val="en-GB"/>
        </w:rPr>
        <w:t xml:space="preserve">    </w:t>
      </w:r>
      <w:r w:rsidR="005B2484" w:rsidRPr="003F6370">
        <w:rPr>
          <w:rFonts w:ascii="Tahoma" w:hAnsi="Tahoma" w:cs="Tahoma"/>
          <w:sz w:val="20"/>
          <w:szCs w:val="20"/>
          <w:lang w:val="en-GB"/>
        </w:rPr>
        <w:t xml:space="preserve"> </w:t>
      </w:r>
      <w:r w:rsidRPr="003F6370">
        <w:rPr>
          <w:rFonts w:ascii="Tahoma" w:hAnsi="Tahoma" w:cs="Tahoma"/>
          <w:sz w:val="20"/>
          <w:szCs w:val="20"/>
          <w:lang w:val="en-GB"/>
        </w:rPr>
        <w:t xml:space="preserve">M. </w:t>
      </w:r>
      <w:proofErr w:type="spellStart"/>
      <w:r w:rsidRPr="003F6370">
        <w:rPr>
          <w:rFonts w:ascii="Tahoma" w:hAnsi="Tahoma" w:cs="Tahoma"/>
          <w:sz w:val="20"/>
          <w:szCs w:val="20"/>
          <w:lang w:val="en-GB"/>
        </w:rPr>
        <w:t>R.Guerrero</w:t>
      </w:r>
      <w:proofErr w:type="spellEnd"/>
      <w:r w:rsidRPr="003F6370">
        <w:rPr>
          <w:rFonts w:ascii="Tahoma" w:hAnsi="Tahoma" w:cs="Tahoma"/>
          <w:sz w:val="20"/>
          <w:szCs w:val="20"/>
          <w:lang w:val="en-GB"/>
        </w:rPr>
        <w:t xml:space="preserve">-del Castillo (eds.) </w:t>
      </w:r>
      <w:r w:rsidRPr="003F6370">
        <w:rPr>
          <w:rFonts w:ascii="Tahoma" w:hAnsi="Tahoma" w:cs="Tahoma"/>
          <w:sz w:val="20"/>
          <w:szCs w:val="20"/>
        </w:rPr>
        <w:t xml:space="preserve">Proceedings of the International Forum on Tilapia Farming in </w:t>
      </w:r>
    </w:p>
    <w:p w:rsidR="00A81DBF" w:rsidRPr="003F6370" w:rsidRDefault="00A81DBF" w:rsidP="00C81B72">
      <w:pPr>
        <w:spacing w:line="480" w:lineRule="auto"/>
        <w:jc w:val="both"/>
        <w:rPr>
          <w:rFonts w:ascii="Tahoma" w:hAnsi="Tahoma" w:cs="Tahoma"/>
          <w:sz w:val="20"/>
          <w:szCs w:val="20"/>
        </w:rPr>
      </w:pPr>
      <w:r w:rsidRPr="003F6370">
        <w:rPr>
          <w:rFonts w:ascii="Tahoma" w:hAnsi="Tahoma" w:cs="Tahoma"/>
          <w:sz w:val="20"/>
          <w:szCs w:val="20"/>
        </w:rPr>
        <w:t xml:space="preserve">    </w:t>
      </w:r>
      <w:r w:rsidR="005B2484" w:rsidRPr="003F6370">
        <w:rPr>
          <w:rFonts w:ascii="Tahoma" w:hAnsi="Tahoma" w:cs="Tahoma"/>
          <w:sz w:val="20"/>
          <w:szCs w:val="20"/>
        </w:rPr>
        <w:t xml:space="preserve"> </w:t>
      </w:r>
      <w:proofErr w:type="gramStart"/>
      <w:r w:rsidRPr="003F6370">
        <w:rPr>
          <w:rFonts w:ascii="Tahoma" w:hAnsi="Tahoma" w:cs="Tahoma"/>
          <w:sz w:val="20"/>
          <w:szCs w:val="20"/>
        </w:rPr>
        <w:t>the</w:t>
      </w:r>
      <w:proofErr w:type="gramEnd"/>
      <w:r w:rsidRPr="003F6370">
        <w:rPr>
          <w:rFonts w:ascii="Tahoma" w:hAnsi="Tahoma" w:cs="Tahoma"/>
          <w:sz w:val="20"/>
          <w:szCs w:val="20"/>
        </w:rPr>
        <w:t xml:space="preserve"> 21</w:t>
      </w:r>
      <w:r w:rsidRPr="003F6370">
        <w:rPr>
          <w:rFonts w:ascii="Tahoma" w:hAnsi="Tahoma" w:cs="Tahoma"/>
          <w:sz w:val="20"/>
          <w:szCs w:val="20"/>
          <w:vertAlign w:val="superscript"/>
        </w:rPr>
        <w:t xml:space="preserve">st </w:t>
      </w:r>
      <w:r w:rsidRPr="003F6370">
        <w:rPr>
          <w:rFonts w:ascii="Tahoma" w:hAnsi="Tahoma" w:cs="Tahoma"/>
          <w:sz w:val="20"/>
          <w:szCs w:val="20"/>
        </w:rPr>
        <w:t xml:space="preserve">Century (Tilapia Forum 2002), 184p. </w:t>
      </w:r>
      <w:proofErr w:type="gramStart"/>
      <w:r w:rsidRPr="003F6370">
        <w:rPr>
          <w:rFonts w:ascii="Tahoma" w:hAnsi="Tahoma" w:cs="Tahoma"/>
          <w:sz w:val="20"/>
          <w:szCs w:val="20"/>
        </w:rPr>
        <w:t>Philippine Fisheries Association Inc.</w:t>
      </w:r>
      <w:proofErr w:type="gramEnd"/>
      <w:r w:rsidRPr="003F6370">
        <w:rPr>
          <w:rFonts w:ascii="Tahoma" w:hAnsi="Tahoma" w:cs="Tahoma"/>
          <w:sz w:val="20"/>
          <w:szCs w:val="20"/>
        </w:rPr>
        <w:t xml:space="preserve">   Los </w:t>
      </w:r>
      <w:proofErr w:type="spellStart"/>
      <w:r w:rsidRPr="003F6370">
        <w:rPr>
          <w:rFonts w:ascii="Tahoma" w:hAnsi="Tahoma" w:cs="Tahoma"/>
          <w:sz w:val="20"/>
          <w:szCs w:val="20"/>
        </w:rPr>
        <w:t>Bonos</w:t>
      </w:r>
      <w:proofErr w:type="spellEnd"/>
      <w:r w:rsidRPr="003F6370">
        <w:rPr>
          <w:rFonts w:ascii="Tahoma" w:hAnsi="Tahoma" w:cs="Tahoma"/>
          <w:sz w:val="20"/>
          <w:szCs w:val="20"/>
        </w:rPr>
        <w:t xml:space="preserve">, </w:t>
      </w:r>
    </w:p>
    <w:p w:rsidR="00A81DBF" w:rsidRPr="003F6370" w:rsidRDefault="00A81DBF" w:rsidP="00C81B72">
      <w:pPr>
        <w:spacing w:line="480" w:lineRule="auto"/>
        <w:jc w:val="both"/>
        <w:rPr>
          <w:rFonts w:ascii="Tahoma" w:hAnsi="Tahoma" w:cs="Tahoma"/>
          <w:sz w:val="20"/>
          <w:szCs w:val="20"/>
        </w:rPr>
      </w:pPr>
      <w:r w:rsidRPr="003F6370">
        <w:rPr>
          <w:rFonts w:ascii="Tahoma" w:hAnsi="Tahoma" w:cs="Tahoma"/>
          <w:sz w:val="20"/>
          <w:szCs w:val="20"/>
        </w:rPr>
        <w:t xml:space="preserve">    </w:t>
      </w:r>
      <w:r w:rsidR="005B2484" w:rsidRPr="003F6370">
        <w:rPr>
          <w:rFonts w:ascii="Tahoma" w:hAnsi="Tahoma" w:cs="Tahoma"/>
          <w:sz w:val="20"/>
          <w:szCs w:val="20"/>
        </w:rPr>
        <w:t xml:space="preserve"> </w:t>
      </w:r>
      <w:r w:rsidRPr="003F6370">
        <w:rPr>
          <w:rFonts w:ascii="Tahoma" w:hAnsi="Tahoma" w:cs="Tahoma"/>
          <w:sz w:val="20"/>
          <w:szCs w:val="20"/>
        </w:rPr>
        <w:t>Laguna, Philippines.</w:t>
      </w:r>
    </w:p>
    <w:p w:rsidR="000F0F19" w:rsidRPr="003F6370" w:rsidRDefault="0042315C" w:rsidP="00C81B72">
      <w:pPr>
        <w:autoSpaceDE w:val="0"/>
        <w:autoSpaceDN w:val="0"/>
        <w:adjustRightInd w:val="0"/>
        <w:spacing w:line="480" w:lineRule="auto"/>
        <w:jc w:val="both"/>
        <w:rPr>
          <w:rFonts w:ascii="Tahoma" w:hAnsi="Tahoma" w:cs="Tahoma"/>
          <w:sz w:val="20"/>
          <w:szCs w:val="20"/>
        </w:rPr>
      </w:pPr>
      <w:proofErr w:type="spellStart"/>
      <w:r w:rsidRPr="003F6370">
        <w:rPr>
          <w:rFonts w:ascii="Tahoma" w:hAnsi="Tahoma" w:cs="Tahoma"/>
          <w:sz w:val="20"/>
          <w:szCs w:val="20"/>
        </w:rPr>
        <w:t>Stanić</w:t>
      </w:r>
      <w:proofErr w:type="spellEnd"/>
      <w:r w:rsidRPr="003F6370">
        <w:rPr>
          <w:rFonts w:ascii="Tahoma" w:hAnsi="Tahoma" w:cs="Tahoma"/>
          <w:sz w:val="20"/>
          <w:szCs w:val="20"/>
        </w:rPr>
        <w:t xml:space="preserve"> S. (2007)</w:t>
      </w:r>
      <w:r w:rsidRPr="003F6370">
        <w:rPr>
          <w:rFonts w:ascii="Tahoma" w:hAnsi="Tahoma" w:cs="Tahoma"/>
          <w:b/>
          <w:bCs/>
          <w:sz w:val="20"/>
          <w:szCs w:val="20"/>
        </w:rPr>
        <w:t xml:space="preserve"> </w:t>
      </w:r>
      <w:r w:rsidRPr="003F6370">
        <w:rPr>
          <w:rFonts w:ascii="Tahoma" w:hAnsi="Tahoma" w:cs="Tahoma"/>
          <w:sz w:val="20"/>
          <w:szCs w:val="20"/>
        </w:rPr>
        <w:t>Anti-</w:t>
      </w:r>
      <w:proofErr w:type="spellStart"/>
      <w:r w:rsidRPr="003F6370">
        <w:rPr>
          <w:rFonts w:ascii="Tahoma" w:hAnsi="Tahoma" w:cs="Tahoma"/>
          <w:sz w:val="20"/>
          <w:szCs w:val="20"/>
        </w:rPr>
        <w:t>genotoxic</w:t>
      </w:r>
      <w:proofErr w:type="spellEnd"/>
      <w:r w:rsidRPr="003F6370">
        <w:rPr>
          <w:rFonts w:ascii="Tahoma" w:hAnsi="Tahoma" w:cs="Tahoma"/>
          <w:sz w:val="20"/>
          <w:szCs w:val="20"/>
        </w:rPr>
        <w:t xml:space="preserve"> effect of </w:t>
      </w:r>
      <w:r w:rsidRPr="003F6370">
        <w:rPr>
          <w:rFonts w:ascii="Tahoma" w:hAnsi="Tahoma" w:cs="Tahoma"/>
          <w:i/>
          <w:iCs/>
          <w:sz w:val="20"/>
          <w:szCs w:val="20"/>
        </w:rPr>
        <w:t xml:space="preserve">Aloe </w:t>
      </w:r>
      <w:proofErr w:type="spellStart"/>
      <w:r w:rsidRPr="003F6370">
        <w:rPr>
          <w:rFonts w:ascii="Tahoma" w:hAnsi="Tahoma" w:cs="Tahoma"/>
          <w:i/>
          <w:iCs/>
          <w:sz w:val="20"/>
          <w:szCs w:val="20"/>
        </w:rPr>
        <w:t>vera</w:t>
      </w:r>
      <w:proofErr w:type="spellEnd"/>
      <w:r w:rsidRPr="003F6370">
        <w:rPr>
          <w:rFonts w:ascii="Tahoma" w:hAnsi="Tahoma" w:cs="Tahoma"/>
          <w:sz w:val="20"/>
          <w:szCs w:val="20"/>
        </w:rPr>
        <w:t xml:space="preserve"> gel on the mutagenic action of ethyl </w:t>
      </w:r>
    </w:p>
    <w:p w:rsidR="0042315C" w:rsidRPr="003F6370" w:rsidRDefault="000F0F19" w:rsidP="00C81B72">
      <w:pPr>
        <w:autoSpaceDE w:val="0"/>
        <w:autoSpaceDN w:val="0"/>
        <w:adjustRightInd w:val="0"/>
        <w:spacing w:line="480" w:lineRule="auto"/>
        <w:jc w:val="both"/>
        <w:rPr>
          <w:rFonts w:ascii="Tahoma" w:hAnsi="Tahoma" w:cs="Tahoma"/>
          <w:sz w:val="20"/>
          <w:szCs w:val="20"/>
        </w:rPr>
      </w:pPr>
      <w:r w:rsidRPr="003F6370">
        <w:rPr>
          <w:rFonts w:ascii="Tahoma" w:hAnsi="Tahoma" w:cs="Tahoma"/>
          <w:sz w:val="20"/>
          <w:szCs w:val="20"/>
        </w:rPr>
        <w:t xml:space="preserve">      </w:t>
      </w:r>
      <w:proofErr w:type="spellStart"/>
      <w:proofErr w:type="gramStart"/>
      <w:r w:rsidR="0042315C" w:rsidRPr="003F6370">
        <w:rPr>
          <w:rFonts w:ascii="Tahoma" w:hAnsi="Tahoma" w:cs="Tahoma"/>
          <w:sz w:val="20"/>
          <w:szCs w:val="20"/>
        </w:rPr>
        <w:t>methanesulfonate</w:t>
      </w:r>
      <w:proofErr w:type="spellEnd"/>
      <w:proofErr w:type="gramEnd"/>
      <w:r w:rsidR="0042315C" w:rsidRPr="003F6370">
        <w:rPr>
          <w:rFonts w:ascii="Tahoma" w:hAnsi="Tahoma" w:cs="Tahoma"/>
          <w:sz w:val="20"/>
          <w:szCs w:val="20"/>
        </w:rPr>
        <w:t>.</w:t>
      </w:r>
      <w:r w:rsidR="0042315C" w:rsidRPr="003F6370">
        <w:rPr>
          <w:rFonts w:ascii="Tahoma" w:hAnsi="Tahoma" w:cs="Tahoma"/>
          <w:i/>
          <w:iCs/>
          <w:sz w:val="20"/>
          <w:szCs w:val="20"/>
        </w:rPr>
        <w:t xml:space="preserve"> </w:t>
      </w:r>
      <w:proofErr w:type="spellStart"/>
      <w:r w:rsidR="0042315C" w:rsidRPr="003F6370">
        <w:rPr>
          <w:rFonts w:ascii="Tahoma" w:hAnsi="Tahoma" w:cs="Tahoma"/>
          <w:i/>
          <w:iCs/>
          <w:sz w:val="20"/>
          <w:szCs w:val="20"/>
        </w:rPr>
        <w:t>Arch.Biol</w:t>
      </w:r>
      <w:proofErr w:type="spellEnd"/>
      <w:r w:rsidR="0042315C" w:rsidRPr="003F6370">
        <w:rPr>
          <w:rFonts w:ascii="Tahoma" w:hAnsi="Tahoma" w:cs="Tahoma"/>
          <w:i/>
          <w:iCs/>
          <w:sz w:val="20"/>
          <w:szCs w:val="20"/>
        </w:rPr>
        <w:t>. Sci</w:t>
      </w:r>
      <w:r w:rsidR="0042315C" w:rsidRPr="003F6370">
        <w:rPr>
          <w:rFonts w:ascii="Tahoma" w:hAnsi="Tahoma" w:cs="Tahoma"/>
          <w:sz w:val="20"/>
          <w:szCs w:val="20"/>
        </w:rPr>
        <w:t>., Belgrade, 59 (3), 223-226.</w:t>
      </w:r>
    </w:p>
    <w:p w:rsidR="00730E95" w:rsidRPr="003F6370" w:rsidRDefault="00E837EF" w:rsidP="00C81B72">
      <w:pPr>
        <w:spacing w:line="480" w:lineRule="auto"/>
        <w:jc w:val="both"/>
        <w:rPr>
          <w:rStyle w:val="text"/>
          <w:rFonts w:ascii="Tahoma" w:hAnsi="Tahoma" w:cs="Tahoma"/>
          <w:sz w:val="20"/>
          <w:szCs w:val="20"/>
        </w:rPr>
      </w:pPr>
      <w:proofErr w:type="spellStart"/>
      <w:r w:rsidRPr="003F6370">
        <w:rPr>
          <w:rStyle w:val="text"/>
          <w:rFonts w:ascii="Tahoma" w:hAnsi="Tahoma" w:cs="Tahoma"/>
          <w:sz w:val="20"/>
          <w:szCs w:val="20"/>
        </w:rPr>
        <w:t>Udoh</w:t>
      </w:r>
      <w:proofErr w:type="spellEnd"/>
      <w:r w:rsidRPr="003F6370">
        <w:rPr>
          <w:rStyle w:val="text"/>
          <w:rFonts w:ascii="Tahoma" w:hAnsi="Tahoma" w:cs="Tahoma"/>
          <w:sz w:val="20"/>
          <w:szCs w:val="20"/>
        </w:rPr>
        <w:t xml:space="preserve"> P., </w:t>
      </w:r>
      <w:proofErr w:type="spellStart"/>
      <w:r w:rsidRPr="003F6370">
        <w:rPr>
          <w:rStyle w:val="text"/>
          <w:rFonts w:ascii="Tahoma" w:hAnsi="Tahoma" w:cs="Tahoma"/>
          <w:sz w:val="20"/>
          <w:szCs w:val="20"/>
        </w:rPr>
        <w:t>Ojenikoh</w:t>
      </w:r>
      <w:proofErr w:type="spellEnd"/>
      <w:r w:rsidRPr="003F6370">
        <w:rPr>
          <w:rStyle w:val="text"/>
          <w:rFonts w:ascii="Tahoma" w:hAnsi="Tahoma" w:cs="Tahoma"/>
          <w:sz w:val="20"/>
          <w:szCs w:val="20"/>
        </w:rPr>
        <w:t xml:space="preserve"> C. and </w:t>
      </w:r>
      <w:proofErr w:type="spellStart"/>
      <w:r w:rsidRPr="003F6370">
        <w:rPr>
          <w:rStyle w:val="text"/>
          <w:rFonts w:ascii="Tahoma" w:hAnsi="Tahoma" w:cs="Tahoma"/>
          <w:sz w:val="20"/>
          <w:szCs w:val="20"/>
        </w:rPr>
        <w:t>Udoh</w:t>
      </w:r>
      <w:proofErr w:type="spellEnd"/>
      <w:r w:rsidRPr="003F6370">
        <w:rPr>
          <w:rStyle w:val="text"/>
          <w:rFonts w:ascii="Tahoma" w:hAnsi="Tahoma" w:cs="Tahoma"/>
          <w:sz w:val="20"/>
          <w:szCs w:val="20"/>
        </w:rPr>
        <w:t xml:space="preserve"> F. (2001) Antifertility effects of </w:t>
      </w:r>
      <w:proofErr w:type="spellStart"/>
      <w:r w:rsidRPr="003F6370">
        <w:rPr>
          <w:rStyle w:val="text"/>
          <w:rFonts w:ascii="Tahoma" w:hAnsi="Tahoma" w:cs="Tahoma"/>
          <w:sz w:val="20"/>
          <w:szCs w:val="20"/>
        </w:rPr>
        <w:t>Momordica</w:t>
      </w:r>
      <w:proofErr w:type="spellEnd"/>
      <w:r w:rsidRPr="003F6370">
        <w:rPr>
          <w:rStyle w:val="text"/>
          <w:rFonts w:ascii="Tahoma" w:hAnsi="Tahoma" w:cs="Tahoma"/>
          <w:sz w:val="20"/>
          <w:szCs w:val="20"/>
        </w:rPr>
        <w:t xml:space="preserve"> </w:t>
      </w:r>
      <w:proofErr w:type="spellStart"/>
      <w:proofErr w:type="gramStart"/>
      <w:r w:rsidRPr="003F6370">
        <w:rPr>
          <w:rStyle w:val="text"/>
          <w:rFonts w:ascii="Tahoma" w:hAnsi="Tahoma" w:cs="Tahoma"/>
          <w:sz w:val="20"/>
          <w:szCs w:val="20"/>
        </w:rPr>
        <w:t>charantia</w:t>
      </w:r>
      <w:proofErr w:type="spellEnd"/>
      <w:r w:rsidRPr="003F6370">
        <w:rPr>
          <w:rStyle w:val="text"/>
          <w:rFonts w:ascii="Tahoma" w:hAnsi="Tahoma" w:cs="Tahoma"/>
          <w:sz w:val="20"/>
          <w:szCs w:val="20"/>
        </w:rPr>
        <w:t>(</w:t>
      </w:r>
      <w:proofErr w:type="gramEnd"/>
      <w:r w:rsidRPr="003F6370">
        <w:rPr>
          <w:rStyle w:val="text"/>
          <w:rFonts w:ascii="Tahoma" w:hAnsi="Tahoma" w:cs="Tahoma"/>
          <w:sz w:val="20"/>
          <w:szCs w:val="20"/>
        </w:rPr>
        <w:t xml:space="preserve">Bitter Gourd) </w:t>
      </w:r>
    </w:p>
    <w:p w:rsidR="000F0F19" w:rsidRPr="003F6370" w:rsidRDefault="00730E95" w:rsidP="00C81B72">
      <w:pPr>
        <w:spacing w:line="480" w:lineRule="auto"/>
        <w:jc w:val="both"/>
        <w:rPr>
          <w:rStyle w:val="text"/>
          <w:rFonts w:ascii="Tahoma" w:hAnsi="Tahoma" w:cs="Tahoma"/>
          <w:sz w:val="20"/>
          <w:szCs w:val="20"/>
        </w:rPr>
      </w:pPr>
      <w:r w:rsidRPr="003F6370">
        <w:rPr>
          <w:rStyle w:val="text"/>
          <w:rFonts w:ascii="Tahoma" w:hAnsi="Tahoma" w:cs="Tahoma"/>
          <w:sz w:val="20"/>
          <w:szCs w:val="20"/>
        </w:rPr>
        <w:t xml:space="preserve">     </w:t>
      </w:r>
      <w:r w:rsidR="000F0F19" w:rsidRPr="003F6370">
        <w:rPr>
          <w:rStyle w:val="text"/>
          <w:rFonts w:ascii="Tahoma" w:hAnsi="Tahoma" w:cs="Tahoma"/>
          <w:sz w:val="20"/>
          <w:szCs w:val="20"/>
        </w:rPr>
        <w:t xml:space="preserve"> </w:t>
      </w:r>
      <w:proofErr w:type="gramStart"/>
      <w:r w:rsidR="00E837EF" w:rsidRPr="003F6370">
        <w:rPr>
          <w:rStyle w:val="text"/>
          <w:rFonts w:ascii="Tahoma" w:hAnsi="Tahoma" w:cs="Tahoma"/>
          <w:sz w:val="20"/>
          <w:szCs w:val="20"/>
        </w:rPr>
        <w:t>fruit</w:t>
      </w:r>
      <w:proofErr w:type="gramEnd"/>
      <w:r w:rsidR="00E837EF" w:rsidRPr="003F6370">
        <w:rPr>
          <w:rStyle w:val="text"/>
          <w:rFonts w:ascii="Tahoma" w:hAnsi="Tahoma" w:cs="Tahoma"/>
          <w:sz w:val="20"/>
          <w:szCs w:val="20"/>
        </w:rPr>
        <w:t xml:space="preserve"> on the</w:t>
      </w:r>
      <w:r w:rsidRPr="003F6370">
        <w:rPr>
          <w:rStyle w:val="text"/>
          <w:rFonts w:ascii="Tahoma" w:hAnsi="Tahoma" w:cs="Tahoma"/>
          <w:sz w:val="20"/>
          <w:szCs w:val="20"/>
        </w:rPr>
        <w:t xml:space="preserve"> </w:t>
      </w:r>
      <w:r w:rsidR="00E837EF" w:rsidRPr="003F6370">
        <w:rPr>
          <w:rStyle w:val="text"/>
          <w:rFonts w:ascii="Tahoma" w:hAnsi="Tahoma" w:cs="Tahoma"/>
          <w:sz w:val="20"/>
          <w:szCs w:val="20"/>
        </w:rPr>
        <w:t xml:space="preserve">gonads on male Guinea pigs. </w:t>
      </w:r>
      <w:proofErr w:type="gramStart"/>
      <w:r w:rsidR="00E837EF" w:rsidRPr="003F6370">
        <w:rPr>
          <w:rStyle w:val="text"/>
          <w:rFonts w:ascii="Tahoma" w:hAnsi="Tahoma" w:cs="Tahoma"/>
          <w:i/>
          <w:iCs/>
          <w:sz w:val="20"/>
          <w:szCs w:val="20"/>
        </w:rPr>
        <w:t>Global Journal of Pure and Applied Science</w:t>
      </w:r>
      <w:r w:rsidR="00E837EF" w:rsidRPr="003F6370">
        <w:rPr>
          <w:rStyle w:val="text"/>
          <w:rFonts w:ascii="Tahoma" w:hAnsi="Tahoma" w:cs="Tahoma"/>
          <w:sz w:val="20"/>
          <w:szCs w:val="20"/>
        </w:rPr>
        <w:t>.</w:t>
      </w:r>
      <w:proofErr w:type="gramEnd"/>
      <w:r w:rsidR="00E837EF" w:rsidRPr="003F6370">
        <w:rPr>
          <w:rStyle w:val="text"/>
          <w:rFonts w:ascii="Tahoma" w:hAnsi="Tahoma" w:cs="Tahoma"/>
          <w:sz w:val="20"/>
          <w:szCs w:val="20"/>
        </w:rPr>
        <w:t xml:space="preserve"> </w:t>
      </w:r>
      <w:proofErr w:type="spellStart"/>
      <w:proofErr w:type="gramStart"/>
      <w:r w:rsidR="00E837EF" w:rsidRPr="003F6370">
        <w:rPr>
          <w:rStyle w:val="text"/>
          <w:rFonts w:ascii="Tahoma" w:hAnsi="Tahoma" w:cs="Tahoma"/>
          <w:sz w:val="20"/>
          <w:szCs w:val="20"/>
        </w:rPr>
        <w:t>Vol</w:t>
      </w:r>
      <w:proofErr w:type="spellEnd"/>
      <w:r w:rsidR="00E837EF" w:rsidRPr="003F6370">
        <w:rPr>
          <w:rStyle w:val="text"/>
          <w:rFonts w:ascii="Tahoma" w:hAnsi="Tahoma" w:cs="Tahoma"/>
          <w:sz w:val="20"/>
          <w:szCs w:val="20"/>
        </w:rPr>
        <w:t xml:space="preserve"> 7.</w:t>
      </w:r>
      <w:proofErr w:type="gramEnd"/>
      <w:r w:rsidR="00E837EF" w:rsidRPr="003F6370">
        <w:rPr>
          <w:rStyle w:val="text"/>
          <w:rFonts w:ascii="Tahoma" w:hAnsi="Tahoma" w:cs="Tahoma"/>
          <w:sz w:val="20"/>
          <w:szCs w:val="20"/>
        </w:rPr>
        <w:t xml:space="preserve"> </w:t>
      </w:r>
    </w:p>
    <w:p w:rsidR="00E837EF" w:rsidRPr="003F6370" w:rsidRDefault="000F0F19" w:rsidP="00C81B72">
      <w:pPr>
        <w:spacing w:line="480" w:lineRule="auto"/>
        <w:jc w:val="both"/>
        <w:rPr>
          <w:rStyle w:val="text"/>
          <w:rFonts w:ascii="Tahoma" w:hAnsi="Tahoma" w:cs="Tahoma"/>
          <w:sz w:val="20"/>
          <w:szCs w:val="20"/>
        </w:rPr>
      </w:pPr>
      <w:r w:rsidRPr="003F6370">
        <w:rPr>
          <w:rStyle w:val="text"/>
          <w:rFonts w:ascii="Tahoma" w:hAnsi="Tahoma" w:cs="Tahoma"/>
          <w:sz w:val="20"/>
          <w:szCs w:val="20"/>
        </w:rPr>
        <w:t xml:space="preserve">      </w:t>
      </w:r>
      <w:r w:rsidR="00E837EF" w:rsidRPr="003F6370">
        <w:rPr>
          <w:rStyle w:val="text"/>
          <w:rFonts w:ascii="Tahoma" w:hAnsi="Tahoma" w:cs="Tahoma"/>
          <w:sz w:val="20"/>
          <w:szCs w:val="20"/>
        </w:rPr>
        <w:t>No.4.</w:t>
      </w:r>
      <w:r w:rsidRPr="003F6370">
        <w:rPr>
          <w:rStyle w:val="text"/>
          <w:rFonts w:ascii="Tahoma" w:hAnsi="Tahoma" w:cs="Tahoma"/>
          <w:sz w:val="20"/>
          <w:szCs w:val="20"/>
        </w:rPr>
        <w:t xml:space="preserve"> </w:t>
      </w:r>
      <w:proofErr w:type="spellStart"/>
      <w:r w:rsidR="00E837EF" w:rsidRPr="003F6370">
        <w:rPr>
          <w:rStyle w:val="text"/>
          <w:rFonts w:ascii="Tahoma" w:hAnsi="Tahoma" w:cs="Tahoma"/>
          <w:sz w:val="20"/>
          <w:szCs w:val="20"/>
        </w:rPr>
        <w:t>pp</w:t>
      </w:r>
      <w:proofErr w:type="spellEnd"/>
      <w:r w:rsidR="00E837EF" w:rsidRPr="003F6370">
        <w:rPr>
          <w:rStyle w:val="text"/>
          <w:rFonts w:ascii="Tahoma" w:hAnsi="Tahoma" w:cs="Tahoma"/>
          <w:sz w:val="20"/>
          <w:szCs w:val="20"/>
        </w:rPr>
        <w:t xml:space="preserve"> 627 – 631.</w:t>
      </w:r>
    </w:p>
    <w:p w:rsidR="00730E95" w:rsidRPr="003F6370" w:rsidRDefault="00465DA7" w:rsidP="00C81B72">
      <w:pPr>
        <w:autoSpaceDE w:val="0"/>
        <w:autoSpaceDN w:val="0"/>
        <w:adjustRightInd w:val="0"/>
        <w:spacing w:line="480" w:lineRule="auto"/>
        <w:jc w:val="both"/>
        <w:rPr>
          <w:rFonts w:ascii="Tahoma" w:hAnsi="Tahoma" w:cs="Tahoma"/>
          <w:sz w:val="20"/>
          <w:szCs w:val="20"/>
        </w:rPr>
      </w:pPr>
      <w:proofErr w:type="spellStart"/>
      <w:r w:rsidRPr="003F6370">
        <w:rPr>
          <w:rFonts w:ascii="Tahoma" w:hAnsi="Tahoma" w:cs="Tahoma"/>
          <w:sz w:val="20"/>
          <w:szCs w:val="20"/>
        </w:rPr>
        <w:t>Verma</w:t>
      </w:r>
      <w:proofErr w:type="spellEnd"/>
      <w:r w:rsidRPr="003F6370">
        <w:rPr>
          <w:rFonts w:ascii="Tahoma" w:hAnsi="Tahoma" w:cs="Tahoma"/>
          <w:sz w:val="20"/>
          <w:szCs w:val="20"/>
        </w:rPr>
        <w:t xml:space="preserve"> R. J. and </w:t>
      </w:r>
      <w:proofErr w:type="spellStart"/>
      <w:r w:rsidRPr="003F6370">
        <w:rPr>
          <w:rFonts w:ascii="Tahoma" w:hAnsi="Tahoma" w:cs="Tahoma"/>
          <w:sz w:val="20"/>
          <w:szCs w:val="20"/>
        </w:rPr>
        <w:t>Chinoy</w:t>
      </w:r>
      <w:proofErr w:type="spellEnd"/>
      <w:r w:rsidRPr="003F6370">
        <w:rPr>
          <w:rFonts w:ascii="Tahoma" w:hAnsi="Tahoma" w:cs="Tahoma"/>
          <w:sz w:val="20"/>
          <w:szCs w:val="20"/>
        </w:rPr>
        <w:t xml:space="preserve"> N. J. (2002) Effects of papaya seed extract on contractile response of </w:t>
      </w:r>
      <w:proofErr w:type="spellStart"/>
      <w:r w:rsidRPr="003F6370">
        <w:rPr>
          <w:rFonts w:ascii="Tahoma" w:hAnsi="Tahoma" w:cs="Tahoma"/>
          <w:sz w:val="20"/>
          <w:szCs w:val="20"/>
        </w:rPr>
        <w:t>cauda</w:t>
      </w:r>
      <w:proofErr w:type="spellEnd"/>
      <w:r w:rsidRPr="003F6370">
        <w:rPr>
          <w:rFonts w:ascii="Tahoma" w:hAnsi="Tahoma" w:cs="Tahoma"/>
          <w:sz w:val="20"/>
          <w:szCs w:val="20"/>
        </w:rPr>
        <w:t xml:space="preserve"> </w:t>
      </w:r>
    </w:p>
    <w:p w:rsidR="00465DA7" w:rsidRPr="003F6370" w:rsidRDefault="00730E95" w:rsidP="00C81B72">
      <w:pPr>
        <w:autoSpaceDE w:val="0"/>
        <w:autoSpaceDN w:val="0"/>
        <w:adjustRightInd w:val="0"/>
        <w:spacing w:line="480" w:lineRule="auto"/>
        <w:jc w:val="both"/>
        <w:rPr>
          <w:rFonts w:ascii="Tahoma" w:hAnsi="Tahoma" w:cs="Tahoma"/>
          <w:sz w:val="20"/>
          <w:szCs w:val="20"/>
        </w:rPr>
      </w:pPr>
      <w:r w:rsidRPr="003F6370">
        <w:rPr>
          <w:rFonts w:ascii="Tahoma" w:hAnsi="Tahoma" w:cs="Tahoma"/>
          <w:sz w:val="20"/>
          <w:szCs w:val="20"/>
        </w:rPr>
        <w:t xml:space="preserve">     </w:t>
      </w:r>
      <w:r w:rsidR="00D84042" w:rsidRPr="003F6370">
        <w:rPr>
          <w:rFonts w:ascii="Tahoma" w:hAnsi="Tahoma" w:cs="Tahoma"/>
          <w:sz w:val="20"/>
          <w:szCs w:val="20"/>
        </w:rPr>
        <w:t xml:space="preserve"> </w:t>
      </w:r>
      <w:proofErr w:type="spellStart"/>
      <w:proofErr w:type="gramStart"/>
      <w:r w:rsidR="00465DA7" w:rsidRPr="003F6370">
        <w:rPr>
          <w:rFonts w:ascii="Tahoma" w:hAnsi="Tahoma" w:cs="Tahoma"/>
          <w:sz w:val="20"/>
          <w:szCs w:val="20"/>
        </w:rPr>
        <w:t>epididymal</w:t>
      </w:r>
      <w:proofErr w:type="spellEnd"/>
      <w:proofErr w:type="gramEnd"/>
      <w:r w:rsidRPr="003F6370">
        <w:rPr>
          <w:rFonts w:ascii="Tahoma" w:hAnsi="Tahoma" w:cs="Tahoma"/>
          <w:sz w:val="20"/>
          <w:szCs w:val="20"/>
        </w:rPr>
        <w:t xml:space="preserve"> </w:t>
      </w:r>
      <w:r w:rsidR="00465DA7" w:rsidRPr="003F6370">
        <w:rPr>
          <w:rFonts w:ascii="Tahoma" w:hAnsi="Tahoma" w:cs="Tahoma"/>
          <w:sz w:val="20"/>
          <w:szCs w:val="20"/>
        </w:rPr>
        <w:t xml:space="preserve">Tubules. </w:t>
      </w:r>
      <w:proofErr w:type="gramStart"/>
      <w:r w:rsidR="00465DA7" w:rsidRPr="003F6370">
        <w:rPr>
          <w:rFonts w:ascii="Tahoma" w:hAnsi="Tahoma" w:cs="Tahoma"/>
          <w:i/>
          <w:iCs/>
          <w:sz w:val="20"/>
          <w:szCs w:val="20"/>
        </w:rPr>
        <w:t xml:space="preserve">Asian Journal of </w:t>
      </w:r>
      <w:proofErr w:type="spellStart"/>
      <w:r w:rsidR="00465DA7" w:rsidRPr="003F6370">
        <w:rPr>
          <w:rFonts w:ascii="Tahoma" w:hAnsi="Tahoma" w:cs="Tahoma"/>
          <w:i/>
          <w:iCs/>
          <w:sz w:val="20"/>
          <w:szCs w:val="20"/>
        </w:rPr>
        <w:t>Andrology</w:t>
      </w:r>
      <w:proofErr w:type="spellEnd"/>
      <w:r w:rsidR="00465DA7" w:rsidRPr="003F6370">
        <w:rPr>
          <w:rFonts w:ascii="Tahoma" w:hAnsi="Tahoma" w:cs="Tahoma"/>
          <w:sz w:val="20"/>
          <w:szCs w:val="20"/>
        </w:rPr>
        <w:t>.</w:t>
      </w:r>
      <w:proofErr w:type="gramEnd"/>
      <w:r w:rsidR="00465DA7" w:rsidRPr="003F6370">
        <w:rPr>
          <w:rFonts w:ascii="Tahoma" w:hAnsi="Tahoma" w:cs="Tahoma"/>
          <w:sz w:val="20"/>
          <w:szCs w:val="20"/>
        </w:rPr>
        <w:t xml:space="preserve"> 4 (1): 77 – 78.</w:t>
      </w:r>
    </w:p>
    <w:p w:rsidR="00465DA7" w:rsidRPr="003F6370" w:rsidRDefault="00465DA7" w:rsidP="00C81B72">
      <w:pPr>
        <w:spacing w:line="480" w:lineRule="auto"/>
        <w:ind w:left="360" w:hanging="360"/>
        <w:jc w:val="both"/>
        <w:rPr>
          <w:rFonts w:ascii="Tahoma" w:hAnsi="Tahoma" w:cs="Tahoma"/>
          <w:sz w:val="20"/>
          <w:szCs w:val="20"/>
        </w:rPr>
      </w:pPr>
      <w:proofErr w:type="spellStart"/>
      <w:proofErr w:type="gramStart"/>
      <w:r w:rsidRPr="003F6370">
        <w:rPr>
          <w:rFonts w:ascii="Tahoma" w:hAnsi="Tahoma" w:cs="Tahoma"/>
          <w:sz w:val="20"/>
          <w:szCs w:val="20"/>
        </w:rPr>
        <w:t>Vogler</w:t>
      </w:r>
      <w:proofErr w:type="spellEnd"/>
      <w:r w:rsidRPr="003F6370">
        <w:rPr>
          <w:rFonts w:ascii="Tahoma" w:hAnsi="Tahoma" w:cs="Tahoma"/>
          <w:sz w:val="20"/>
          <w:szCs w:val="20"/>
        </w:rPr>
        <w:t xml:space="preserve"> B. K. and Ernst E. (1999).</w:t>
      </w:r>
      <w:proofErr w:type="gramEnd"/>
      <w:r w:rsidRPr="003F6370">
        <w:rPr>
          <w:rFonts w:ascii="Tahoma" w:hAnsi="Tahoma" w:cs="Tahoma"/>
          <w:sz w:val="20"/>
          <w:szCs w:val="20"/>
        </w:rPr>
        <w:t xml:space="preserve"> "Aloe </w:t>
      </w:r>
      <w:proofErr w:type="spellStart"/>
      <w:r w:rsidRPr="003F6370">
        <w:rPr>
          <w:rFonts w:ascii="Tahoma" w:hAnsi="Tahoma" w:cs="Tahoma"/>
          <w:sz w:val="20"/>
          <w:szCs w:val="20"/>
        </w:rPr>
        <w:t>vera</w:t>
      </w:r>
      <w:proofErr w:type="spellEnd"/>
      <w:r w:rsidRPr="003F6370">
        <w:rPr>
          <w:rFonts w:ascii="Tahoma" w:hAnsi="Tahoma" w:cs="Tahoma"/>
          <w:sz w:val="20"/>
          <w:szCs w:val="20"/>
        </w:rPr>
        <w:t xml:space="preserve">: a systematic review of its clinical effectiveness." </w:t>
      </w:r>
      <w:proofErr w:type="gramStart"/>
      <w:r w:rsidRPr="003F6370">
        <w:rPr>
          <w:rFonts w:ascii="Tahoma" w:hAnsi="Tahoma" w:cs="Tahoma"/>
          <w:i/>
          <w:iCs/>
          <w:sz w:val="20"/>
          <w:szCs w:val="20"/>
        </w:rPr>
        <w:t xml:space="preserve">Br J Gen </w:t>
      </w:r>
      <w:proofErr w:type="spellStart"/>
      <w:r w:rsidRPr="003F6370">
        <w:rPr>
          <w:rFonts w:ascii="Tahoma" w:hAnsi="Tahoma" w:cs="Tahoma"/>
          <w:i/>
          <w:iCs/>
          <w:sz w:val="20"/>
          <w:szCs w:val="20"/>
        </w:rPr>
        <w:t>Prac</w:t>
      </w:r>
      <w:proofErr w:type="spellEnd"/>
      <w:r w:rsidRPr="003F6370">
        <w:rPr>
          <w:rFonts w:ascii="Tahoma" w:hAnsi="Tahoma" w:cs="Tahoma"/>
          <w:sz w:val="20"/>
          <w:szCs w:val="20"/>
        </w:rPr>
        <w:t>.</w:t>
      </w:r>
      <w:proofErr w:type="gramEnd"/>
      <w:r w:rsidRPr="003F6370">
        <w:rPr>
          <w:rFonts w:ascii="Tahoma" w:hAnsi="Tahoma" w:cs="Tahoma"/>
          <w:sz w:val="20"/>
          <w:szCs w:val="20"/>
        </w:rPr>
        <w:t xml:space="preserve"> </w:t>
      </w:r>
      <w:r w:rsidRPr="003F6370">
        <w:rPr>
          <w:rFonts w:ascii="Tahoma" w:hAnsi="Tahoma" w:cs="Tahoma"/>
          <w:b/>
          <w:bCs/>
          <w:sz w:val="20"/>
          <w:szCs w:val="20"/>
        </w:rPr>
        <w:t>49:</w:t>
      </w:r>
      <w:r w:rsidRPr="003F6370">
        <w:rPr>
          <w:rFonts w:ascii="Tahoma" w:hAnsi="Tahoma" w:cs="Tahoma"/>
          <w:sz w:val="20"/>
          <w:szCs w:val="20"/>
        </w:rPr>
        <w:t>823-828</w:t>
      </w:r>
    </w:p>
    <w:p w:rsidR="00D84042" w:rsidRPr="003F6370" w:rsidRDefault="00CE6DBD" w:rsidP="00C81B72">
      <w:pPr>
        <w:spacing w:line="480" w:lineRule="auto"/>
        <w:ind w:left="720" w:hanging="720"/>
        <w:jc w:val="both"/>
        <w:rPr>
          <w:rFonts w:ascii="Tahoma" w:hAnsi="Tahoma" w:cs="Tahoma"/>
          <w:snapToGrid w:val="0"/>
          <w:sz w:val="20"/>
          <w:szCs w:val="20"/>
          <w:lang w:val="en-GB"/>
        </w:rPr>
      </w:pPr>
      <w:r w:rsidRPr="003F6370">
        <w:rPr>
          <w:rFonts w:ascii="Tahoma" w:hAnsi="Tahoma" w:cs="Tahoma"/>
          <w:snapToGrid w:val="0"/>
          <w:sz w:val="20"/>
          <w:szCs w:val="20"/>
          <w:lang w:val="en-GB"/>
        </w:rPr>
        <w:t xml:space="preserve">World Health Organization (WHO) (1999) Laboratory manual for the examination of human semen </w:t>
      </w:r>
    </w:p>
    <w:p w:rsidR="00CE6DBD" w:rsidRPr="003F6370" w:rsidRDefault="00D84042" w:rsidP="00C81B72">
      <w:pPr>
        <w:spacing w:line="480" w:lineRule="auto"/>
        <w:ind w:left="720" w:hanging="720"/>
        <w:jc w:val="both"/>
        <w:rPr>
          <w:rFonts w:ascii="Tahoma" w:hAnsi="Tahoma" w:cs="Tahoma"/>
          <w:sz w:val="20"/>
          <w:szCs w:val="20"/>
        </w:rPr>
      </w:pPr>
      <w:r w:rsidRPr="003F6370">
        <w:rPr>
          <w:rFonts w:ascii="Tahoma" w:hAnsi="Tahoma" w:cs="Tahoma"/>
          <w:snapToGrid w:val="0"/>
          <w:sz w:val="20"/>
          <w:szCs w:val="20"/>
          <w:lang w:val="en-GB"/>
        </w:rPr>
        <w:t xml:space="preserve">     </w:t>
      </w:r>
      <w:proofErr w:type="gramStart"/>
      <w:r w:rsidR="00CE6DBD" w:rsidRPr="003F6370">
        <w:rPr>
          <w:rFonts w:ascii="Tahoma" w:hAnsi="Tahoma" w:cs="Tahoma"/>
          <w:snapToGrid w:val="0"/>
          <w:sz w:val="20"/>
          <w:szCs w:val="20"/>
          <w:lang w:val="en-GB"/>
        </w:rPr>
        <w:t>and</w:t>
      </w:r>
      <w:proofErr w:type="gramEnd"/>
      <w:r w:rsidR="00CE6DBD" w:rsidRPr="003F6370">
        <w:rPr>
          <w:rFonts w:ascii="Tahoma" w:hAnsi="Tahoma" w:cs="Tahoma"/>
          <w:snapToGrid w:val="0"/>
          <w:sz w:val="20"/>
          <w:szCs w:val="20"/>
          <w:lang w:val="en-GB"/>
        </w:rPr>
        <w:t xml:space="preserve"> sperm-cervical mucus interaction. 4</w:t>
      </w:r>
      <w:r w:rsidR="00CE6DBD" w:rsidRPr="003F6370">
        <w:rPr>
          <w:rFonts w:ascii="Tahoma" w:hAnsi="Tahoma" w:cs="Tahoma"/>
          <w:snapToGrid w:val="0"/>
          <w:sz w:val="20"/>
          <w:szCs w:val="20"/>
          <w:vertAlign w:val="superscript"/>
          <w:lang w:val="en-GB"/>
        </w:rPr>
        <w:t>th</w:t>
      </w:r>
      <w:r w:rsidR="00CE6DBD" w:rsidRPr="003F6370">
        <w:rPr>
          <w:rFonts w:ascii="Tahoma" w:hAnsi="Tahoma" w:cs="Tahoma"/>
          <w:snapToGrid w:val="0"/>
          <w:sz w:val="20"/>
          <w:szCs w:val="20"/>
          <w:lang w:val="en-GB"/>
        </w:rPr>
        <w:t>edn. Cambridge: Cambridge University Press.</w:t>
      </w:r>
    </w:p>
    <w:p w:rsidR="00A81DBF" w:rsidRPr="003F6370" w:rsidRDefault="00A81DBF" w:rsidP="00C81B72">
      <w:pPr>
        <w:spacing w:line="480" w:lineRule="auto"/>
        <w:jc w:val="both"/>
        <w:rPr>
          <w:rFonts w:ascii="Tahoma" w:hAnsi="Tahoma" w:cs="Tahoma"/>
          <w:sz w:val="20"/>
          <w:szCs w:val="20"/>
        </w:rPr>
      </w:pPr>
      <w:proofErr w:type="spellStart"/>
      <w:proofErr w:type="gramStart"/>
      <w:r w:rsidRPr="003F6370">
        <w:rPr>
          <w:rFonts w:ascii="Tahoma" w:hAnsi="Tahoma" w:cs="Tahoma"/>
          <w:sz w:val="20"/>
          <w:szCs w:val="20"/>
        </w:rPr>
        <w:t>Zar</w:t>
      </w:r>
      <w:proofErr w:type="spellEnd"/>
      <w:r w:rsidRPr="003F6370">
        <w:rPr>
          <w:rFonts w:ascii="Tahoma" w:hAnsi="Tahoma" w:cs="Tahoma"/>
          <w:sz w:val="20"/>
          <w:szCs w:val="20"/>
        </w:rPr>
        <w:t xml:space="preserve"> J. H. (1996) </w:t>
      </w:r>
      <w:proofErr w:type="spellStart"/>
      <w:r w:rsidRPr="003F6370">
        <w:rPr>
          <w:rFonts w:ascii="Tahoma" w:hAnsi="Tahoma" w:cs="Tahoma"/>
          <w:sz w:val="20"/>
          <w:szCs w:val="20"/>
        </w:rPr>
        <w:t>Biostatistical</w:t>
      </w:r>
      <w:proofErr w:type="spellEnd"/>
      <w:r w:rsidRPr="003F6370">
        <w:rPr>
          <w:rFonts w:ascii="Tahoma" w:hAnsi="Tahoma" w:cs="Tahoma"/>
          <w:sz w:val="20"/>
          <w:szCs w:val="20"/>
        </w:rPr>
        <w:t xml:space="preserve"> analysis 3</w:t>
      </w:r>
      <w:r w:rsidRPr="003F6370">
        <w:rPr>
          <w:rFonts w:ascii="Tahoma" w:hAnsi="Tahoma" w:cs="Tahoma"/>
          <w:sz w:val="20"/>
          <w:szCs w:val="20"/>
          <w:vertAlign w:val="superscript"/>
        </w:rPr>
        <w:t>rd</w:t>
      </w:r>
      <w:r w:rsidRPr="003F6370">
        <w:rPr>
          <w:rFonts w:ascii="Tahoma" w:hAnsi="Tahoma" w:cs="Tahoma"/>
          <w:sz w:val="20"/>
          <w:szCs w:val="20"/>
        </w:rPr>
        <w:t xml:space="preserve"> Edition.</w:t>
      </w:r>
      <w:proofErr w:type="gramEnd"/>
      <w:r w:rsidRPr="003F6370">
        <w:rPr>
          <w:rFonts w:ascii="Tahoma" w:hAnsi="Tahoma" w:cs="Tahoma"/>
          <w:sz w:val="20"/>
          <w:szCs w:val="20"/>
        </w:rPr>
        <w:t xml:space="preserve"> Prentice-Hall, Upper Saddle River, New Jersey,  </w:t>
      </w:r>
    </w:p>
    <w:p w:rsidR="00851EB0" w:rsidRPr="00851EB0" w:rsidRDefault="005B2484" w:rsidP="00851EB0">
      <w:pPr>
        <w:spacing w:line="480" w:lineRule="auto"/>
        <w:ind w:left="720" w:hanging="720"/>
        <w:jc w:val="both"/>
        <w:rPr>
          <w:rFonts w:ascii="Tahoma" w:hAnsi="Tahoma" w:cs="Tahoma"/>
          <w:sz w:val="20"/>
          <w:szCs w:val="20"/>
        </w:rPr>
      </w:pPr>
      <w:r w:rsidRPr="003F6370">
        <w:rPr>
          <w:rFonts w:ascii="Tahoma" w:hAnsi="Tahoma" w:cs="Tahoma"/>
          <w:sz w:val="20"/>
          <w:szCs w:val="20"/>
        </w:rPr>
        <w:t xml:space="preserve">     </w:t>
      </w:r>
      <w:r w:rsidR="00A81DBF" w:rsidRPr="003F6370">
        <w:rPr>
          <w:rFonts w:ascii="Tahoma" w:hAnsi="Tahoma" w:cs="Tahoma"/>
          <w:sz w:val="20"/>
          <w:szCs w:val="20"/>
        </w:rPr>
        <w:t>USA. 383pp.</w:t>
      </w:r>
    </w:p>
    <w:sectPr w:rsidR="00851EB0" w:rsidRPr="00851EB0" w:rsidSect="00851EB0">
      <w:footerReference w:type="even" r:id="rId9"/>
      <w:footerReference w:type="default" r:id="rId10"/>
      <w:footerReference w:type="first" r:id="rId11"/>
      <w:pgSz w:w="11909" w:h="16834"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9B0" w:rsidRDefault="005C29B0">
      <w:r>
        <w:separator/>
      </w:r>
    </w:p>
  </w:endnote>
  <w:endnote w:type="continuationSeparator" w:id="0">
    <w:p w:rsidR="005C29B0" w:rsidRDefault="005C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2" w:rsidRDefault="00B00AD2" w:rsidP="007679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0AD2" w:rsidRDefault="00B00A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2" w:rsidRDefault="00B00AD2" w:rsidP="007679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D9F">
      <w:rPr>
        <w:rStyle w:val="PageNumber"/>
        <w:noProof/>
      </w:rPr>
      <w:t>10</w:t>
    </w:r>
    <w:r>
      <w:rPr>
        <w:rStyle w:val="PageNumber"/>
      </w:rPr>
      <w:fldChar w:fldCharType="end"/>
    </w:r>
  </w:p>
  <w:p w:rsidR="00B00AD2" w:rsidRDefault="00B00A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AD2" w:rsidRDefault="005C29B0">
    <w:pPr>
      <w:pStyle w:val="Footer"/>
      <w:jc w:val="center"/>
    </w:pPr>
    <w:r>
      <w:fldChar w:fldCharType="begin"/>
    </w:r>
    <w:r>
      <w:instrText xml:space="preserve"> PAGE   \* MERGEFORMAT </w:instrText>
    </w:r>
    <w:r>
      <w:fldChar w:fldCharType="separate"/>
    </w:r>
    <w:r w:rsidR="00144D9F">
      <w:rPr>
        <w:noProof/>
      </w:rPr>
      <w:t>1</w:t>
    </w:r>
    <w:r>
      <w:rPr>
        <w:noProof/>
      </w:rPr>
      <w:fldChar w:fldCharType="end"/>
    </w:r>
  </w:p>
  <w:p w:rsidR="00B00AD2" w:rsidRDefault="00B00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9B0" w:rsidRDefault="005C29B0">
      <w:r>
        <w:separator/>
      </w:r>
    </w:p>
  </w:footnote>
  <w:footnote w:type="continuationSeparator" w:id="0">
    <w:p w:rsidR="005C29B0" w:rsidRDefault="005C2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9534A"/>
    <w:multiLevelType w:val="multilevel"/>
    <w:tmpl w:val="934E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2B1C42"/>
    <w:multiLevelType w:val="hybridMultilevel"/>
    <w:tmpl w:val="3E26A662"/>
    <w:lvl w:ilvl="0" w:tplc="A574C7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BF"/>
    <w:rsid w:val="000045EE"/>
    <w:rsid w:val="00005AA3"/>
    <w:rsid w:val="0001428E"/>
    <w:rsid w:val="00015F58"/>
    <w:rsid w:val="00026FC1"/>
    <w:rsid w:val="00037481"/>
    <w:rsid w:val="00071490"/>
    <w:rsid w:val="00072DA5"/>
    <w:rsid w:val="0008100E"/>
    <w:rsid w:val="000A02A9"/>
    <w:rsid w:val="000C54B5"/>
    <w:rsid w:val="000C563E"/>
    <w:rsid w:val="000D3F62"/>
    <w:rsid w:val="000F0F19"/>
    <w:rsid w:val="000F40CA"/>
    <w:rsid w:val="00111D49"/>
    <w:rsid w:val="00116945"/>
    <w:rsid w:val="0012108C"/>
    <w:rsid w:val="001215D3"/>
    <w:rsid w:val="00136156"/>
    <w:rsid w:val="00144275"/>
    <w:rsid w:val="00144D9F"/>
    <w:rsid w:val="00175BEE"/>
    <w:rsid w:val="00187205"/>
    <w:rsid w:val="00193530"/>
    <w:rsid w:val="00194EDD"/>
    <w:rsid w:val="001A0F97"/>
    <w:rsid w:val="001A4E00"/>
    <w:rsid w:val="001D4DA7"/>
    <w:rsid w:val="001E0B84"/>
    <w:rsid w:val="001E1E00"/>
    <w:rsid w:val="001E61D1"/>
    <w:rsid w:val="001F7DCA"/>
    <w:rsid w:val="002103E6"/>
    <w:rsid w:val="002128C9"/>
    <w:rsid w:val="00213367"/>
    <w:rsid w:val="002226F3"/>
    <w:rsid w:val="002377CD"/>
    <w:rsid w:val="00244A70"/>
    <w:rsid w:val="00246BB4"/>
    <w:rsid w:val="0025324E"/>
    <w:rsid w:val="00264914"/>
    <w:rsid w:val="00283178"/>
    <w:rsid w:val="002856E6"/>
    <w:rsid w:val="0028599E"/>
    <w:rsid w:val="00287A04"/>
    <w:rsid w:val="002942E3"/>
    <w:rsid w:val="002A2775"/>
    <w:rsid w:val="002A34AC"/>
    <w:rsid w:val="002D504B"/>
    <w:rsid w:val="002F37F5"/>
    <w:rsid w:val="002F52FE"/>
    <w:rsid w:val="003059A0"/>
    <w:rsid w:val="003227B9"/>
    <w:rsid w:val="003344DA"/>
    <w:rsid w:val="0034217E"/>
    <w:rsid w:val="00362177"/>
    <w:rsid w:val="00370551"/>
    <w:rsid w:val="00376C3D"/>
    <w:rsid w:val="00382792"/>
    <w:rsid w:val="00383F1A"/>
    <w:rsid w:val="00392DD1"/>
    <w:rsid w:val="003B47D0"/>
    <w:rsid w:val="003C3C0A"/>
    <w:rsid w:val="003D4848"/>
    <w:rsid w:val="003D5A77"/>
    <w:rsid w:val="003E6FC2"/>
    <w:rsid w:val="003F6370"/>
    <w:rsid w:val="00407196"/>
    <w:rsid w:val="004120CE"/>
    <w:rsid w:val="00413A60"/>
    <w:rsid w:val="004143D3"/>
    <w:rsid w:val="0042315C"/>
    <w:rsid w:val="00430B09"/>
    <w:rsid w:val="00433CB1"/>
    <w:rsid w:val="004358F6"/>
    <w:rsid w:val="004578DB"/>
    <w:rsid w:val="00463E0D"/>
    <w:rsid w:val="00465DA7"/>
    <w:rsid w:val="00466ABA"/>
    <w:rsid w:val="004729EB"/>
    <w:rsid w:val="00482082"/>
    <w:rsid w:val="00484C53"/>
    <w:rsid w:val="00493E73"/>
    <w:rsid w:val="004B38E2"/>
    <w:rsid w:val="004B779B"/>
    <w:rsid w:val="004C0C56"/>
    <w:rsid w:val="004C6909"/>
    <w:rsid w:val="004C71F3"/>
    <w:rsid w:val="004D7979"/>
    <w:rsid w:val="004E2F0B"/>
    <w:rsid w:val="004F1FB4"/>
    <w:rsid w:val="004F2623"/>
    <w:rsid w:val="00507755"/>
    <w:rsid w:val="00526608"/>
    <w:rsid w:val="005558C5"/>
    <w:rsid w:val="00557247"/>
    <w:rsid w:val="00562839"/>
    <w:rsid w:val="00574E39"/>
    <w:rsid w:val="00577531"/>
    <w:rsid w:val="005B15CA"/>
    <w:rsid w:val="005B2484"/>
    <w:rsid w:val="005B4F69"/>
    <w:rsid w:val="005C29B0"/>
    <w:rsid w:val="005D0D70"/>
    <w:rsid w:val="005D3197"/>
    <w:rsid w:val="005D422C"/>
    <w:rsid w:val="005E210D"/>
    <w:rsid w:val="005E6B43"/>
    <w:rsid w:val="00602392"/>
    <w:rsid w:val="00604B54"/>
    <w:rsid w:val="006215CD"/>
    <w:rsid w:val="00622DD9"/>
    <w:rsid w:val="00654DF7"/>
    <w:rsid w:val="00690455"/>
    <w:rsid w:val="006A1A57"/>
    <w:rsid w:val="006B7029"/>
    <w:rsid w:val="006C16F6"/>
    <w:rsid w:val="006D3CBE"/>
    <w:rsid w:val="006D47BA"/>
    <w:rsid w:val="006E3046"/>
    <w:rsid w:val="006E43D2"/>
    <w:rsid w:val="006F53E0"/>
    <w:rsid w:val="007008A9"/>
    <w:rsid w:val="007204D4"/>
    <w:rsid w:val="0072373E"/>
    <w:rsid w:val="00724A28"/>
    <w:rsid w:val="00726FAB"/>
    <w:rsid w:val="00730E95"/>
    <w:rsid w:val="00732B9F"/>
    <w:rsid w:val="00734537"/>
    <w:rsid w:val="00747A37"/>
    <w:rsid w:val="00767981"/>
    <w:rsid w:val="0077010B"/>
    <w:rsid w:val="00775A51"/>
    <w:rsid w:val="00785F06"/>
    <w:rsid w:val="0078708C"/>
    <w:rsid w:val="00790A95"/>
    <w:rsid w:val="00797E39"/>
    <w:rsid w:val="007B13C3"/>
    <w:rsid w:val="007C3FB1"/>
    <w:rsid w:val="007D2253"/>
    <w:rsid w:val="007D2B11"/>
    <w:rsid w:val="007E0A28"/>
    <w:rsid w:val="007E6F82"/>
    <w:rsid w:val="007F2E4B"/>
    <w:rsid w:val="00826D7A"/>
    <w:rsid w:val="00832E07"/>
    <w:rsid w:val="00851EB0"/>
    <w:rsid w:val="0085450D"/>
    <w:rsid w:val="008554A9"/>
    <w:rsid w:val="00864C4E"/>
    <w:rsid w:val="008656F5"/>
    <w:rsid w:val="00866685"/>
    <w:rsid w:val="00870573"/>
    <w:rsid w:val="008718CE"/>
    <w:rsid w:val="0087773D"/>
    <w:rsid w:val="00890B57"/>
    <w:rsid w:val="008A0193"/>
    <w:rsid w:val="008A1178"/>
    <w:rsid w:val="008B3508"/>
    <w:rsid w:val="008B5819"/>
    <w:rsid w:val="008B7FE4"/>
    <w:rsid w:val="008C1546"/>
    <w:rsid w:val="008C29D1"/>
    <w:rsid w:val="008D0CE0"/>
    <w:rsid w:val="008E4C7B"/>
    <w:rsid w:val="008E6BAF"/>
    <w:rsid w:val="00903F49"/>
    <w:rsid w:val="00903FC5"/>
    <w:rsid w:val="009070F4"/>
    <w:rsid w:val="00910569"/>
    <w:rsid w:val="0091491E"/>
    <w:rsid w:val="009213A3"/>
    <w:rsid w:val="00921986"/>
    <w:rsid w:val="009365A1"/>
    <w:rsid w:val="00944A8E"/>
    <w:rsid w:val="00957702"/>
    <w:rsid w:val="00960723"/>
    <w:rsid w:val="009668F6"/>
    <w:rsid w:val="00980B4E"/>
    <w:rsid w:val="00993AE4"/>
    <w:rsid w:val="009A07AB"/>
    <w:rsid w:val="009C3E12"/>
    <w:rsid w:val="009C54E6"/>
    <w:rsid w:val="009E5D79"/>
    <w:rsid w:val="009F24C3"/>
    <w:rsid w:val="009F4FDE"/>
    <w:rsid w:val="009F6A19"/>
    <w:rsid w:val="00A039FF"/>
    <w:rsid w:val="00A225F0"/>
    <w:rsid w:val="00A26DFB"/>
    <w:rsid w:val="00A3432E"/>
    <w:rsid w:val="00A61226"/>
    <w:rsid w:val="00A617F3"/>
    <w:rsid w:val="00A65605"/>
    <w:rsid w:val="00A7332E"/>
    <w:rsid w:val="00A81DBF"/>
    <w:rsid w:val="00A8274E"/>
    <w:rsid w:val="00A921EB"/>
    <w:rsid w:val="00A9672F"/>
    <w:rsid w:val="00AA2CD1"/>
    <w:rsid w:val="00AC5FC3"/>
    <w:rsid w:val="00AD05AE"/>
    <w:rsid w:val="00AD439E"/>
    <w:rsid w:val="00AD737D"/>
    <w:rsid w:val="00AE369B"/>
    <w:rsid w:val="00AF127F"/>
    <w:rsid w:val="00AF46A1"/>
    <w:rsid w:val="00AF5B5B"/>
    <w:rsid w:val="00AF7027"/>
    <w:rsid w:val="00B00AD2"/>
    <w:rsid w:val="00B04D25"/>
    <w:rsid w:val="00B0771F"/>
    <w:rsid w:val="00B35B28"/>
    <w:rsid w:val="00B40328"/>
    <w:rsid w:val="00B4361E"/>
    <w:rsid w:val="00B5589B"/>
    <w:rsid w:val="00B56622"/>
    <w:rsid w:val="00B66C4C"/>
    <w:rsid w:val="00B8184F"/>
    <w:rsid w:val="00B82BCF"/>
    <w:rsid w:val="00BB0894"/>
    <w:rsid w:val="00BD0ED9"/>
    <w:rsid w:val="00BD2CE7"/>
    <w:rsid w:val="00BD4549"/>
    <w:rsid w:val="00BE06BE"/>
    <w:rsid w:val="00BE556A"/>
    <w:rsid w:val="00BE6C94"/>
    <w:rsid w:val="00C23814"/>
    <w:rsid w:val="00C27501"/>
    <w:rsid w:val="00C41D79"/>
    <w:rsid w:val="00C4356D"/>
    <w:rsid w:val="00C47F89"/>
    <w:rsid w:val="00C62474"/>
    <w:rsid w:val="00C641B2"/>
    <w:rsid w:val="00C81B72"/>
    <w:rsid w:val="00C90D9E"/>
    <w:rsid w:val="00C97326"/>
    <w:rsid w:val="00CA3D31"/>
    <w:rsid w:val="00CC1B8F"/>
    <w:rsid w:val="00CE0522"/>
    <w:rsid w:val="00CE49B4"/>
    <w:rsid w:val="00CE6DBD"/>
    <w:rsid w:val="00CF1599"/>
    <w:rsid w:val="00CF4698"/>
    <w:rsid w:val="00CF7621"/>
    <w:rsid w:val="00D00B01"/>
    <w:rsid w:val="00D01128"/>
    <w:rsid w:val="00D0656F"/>
    <w:rsid w:val="00D26C9F"/>
    <w:rsid w:val="00D46E4A"/>
    <w:rsid w:val="00D47DCB"/>
    <w:rsid w:val="00D53EC7"/>
    <w:rsid w:val="00D60911"/>
    <w:rsid w:val="00D84042"/>
    <w:rsid w:val="00D919CA"/>
    <w:rsid w:val="00D94306"/>
    <w:rsid w:val="00DA5375"/>
    <w:rsid w:val="00DA6F4F"/>
    <w:rsid w:val="00DC0068"/>
    <w:rsid w:val="00DD5B7F"/>
    <w:rsid w:val="00DD5D77"/>
    <w:rsid w:val="00DD63C2"/>
    <w:rsid w:val="00DD7E78"/>
    <w:rsid w:val="00DE5462"/>
    <w:rsid w:val="00DF2D91"/>
    <w:rsid w:val="00DF5F1B"/>
    <w:rsid w:val="00E13FF7"/>
    <w:rsid w:val="00E22185"/>
    <w:rsid w:val="00E3640F"/>
    <w:rsid w:val="00E37711"/>
    <w:rsid w:val="00E40E13"/>
    <w:rsid w:val="00E4237B"/>
    <w:rsid w:val="00E45872"/>
    <w:rsid w:val="00E60C8B"/>
    <w:rsid w:val="00E747B2"/>
    <w:rsid w:val="00E837EF"/>
    <w:rsid w:val="00EA1D9A"/>
    <w:rsid w:val="00EA77EC"/>
    <w:rsid w:val="00EC22A8"/>
    <w:rsid w:val="00EC3921"/>
    <w:rsid w:val="00EC6410"/>
    <w:rsid w:val="00ED45A5"/>
    <w:rsid w:val="00ED66B9"/>
    <w:rsid w:val="00EF576B"/>
    <w:rsid w:val="00F137B3"/>
    <w:rsid w:val="00F224BB"/>
    <w:rsid w:val="00F320EA"/>
    <w:rsid w:val="00F36158"/>
    <w:rsid w:val="00F41779"/>
    <w:rsid w:val="00F43CC8"/>
    <w:rsid w:val="00F4615F"/>
    <w:rsid w:val="00F53DD7"/>
    <w:rsid w:val="00F70DBE"/>
    <w:rsid w:val="00F71F23"/>
    <w:rsid w:val="00F802C3"/>
    <w:rsid w:val="00F91C3A"/>
    <w:rsid w:val="00FA4266"/>
    <w:rsid w:val="00FB244C"/>
    <w:rsid w:val="00FD265A"/>
    <w:rsid w:val="00FF0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5B"/>
    <w:rPr>
      <w:sz w:val="24"/>
      <w:szCs w:val="24"/>
      <w:lang w:val="en-US" w:eastAsia="en-US"/>
    </w:rPr>
  </w:style>
  <w:style w:type="paragraph" w:styleId="Heading1">
    <w:name w:val="heading 1"/>
    <w:basedOn w:val="Normal"/>
    <w:next w:val="Normal"/>
    <w:link w:val="Heading1Char"/>
    <w:qFormat/>
    <w:rsid w:val="00A81DBF"/>
    <w:pPr>
      <w:keepNext/>
      <w:spacing w:line="360" w:lineRule="auto"/>
      <w:jc w:val="both"/>
      <w:outlineLvl w:val="0"/>
    </w:pPr>
    <w:rPr>
      <w:b/>
      <w:sz w:val="26"/>
    </w:rPr>
  </w:style>
  <w:style w:type="paragraph" w:styleId="Heading2">
    <w:name w:val="heading 2"/>
    <w:basedOn w:val="Normal"/>
    <w:next w:val="Normal"/>
    <w:link w:val="Heading2Char"/>
    <w:qFormat/>
    <w:rsid w:val="00A81DBF"/>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qFormat/>
    <w:rsid w:val="00A81DB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DBF"/>
    <w:rPr>
      <w:b/>
      <w:sz w:val="26"/>
      <w:szCs w:val="24"/>
      <w:lang w:val="en-US" w:eastAsia="en-US" w:bidi="ar-SA"/>
    </w:rPr>
  </w:style>
  <w:style w:type="character" w:customStyle="1" w:styleId="Heading2Char">
    <w:name w:val="Heading 2 Char"/>
    <w:basedOn w:val="DefaultParagraphFont"/>
    <w:link w:val="Heading2"/>
    <w:semiHidden/>
    <w:rsid w:val="00A81DBF"/>
    <w:rPr>
      <w:rFonts w:ascii="Cambria" w:hAnsi="Cambria"/>
      <w:b/>
      <w:bCs/>
      <w:i/>
      <w:iCs/>
      <w:sz w:val="28"/>
      <w:szCs w:val="28"/>
      <w:lang w:val="en-US" w:eastAsia="en-US" w:bidi="ar-SA"/>
    </w:rPr>
  </w:style>
  <w:style w:type="character" w:customStyle="1" w:styleId="Heading7Char">
    <w:name w:val="Heading 7 Char"/>
    <w:basedOn w:val="DefaultParagraphFont"/>
    <w:link w:val="Heading7"/>
    <w:semiHidden/>
    <w:rsid w:val="00A81DBF"/>
    <w:rPr>
      <w:rFonts w:ascii="Calibri" w:hAnsi="Calibri"/>
      <w:sz w:val="24"/>
      <w:szCs w:val="24"/>
      <w:lang w:val="en-US" w:eastAsia="en-US" w:bidi="ar-SA"/>
    </w:rPr>
  </w:style>
  <w:style w:type="paragraph" w:styleId="BodyText2">
    <w:name w:val="Body Text 2"/>
    <w:basedOn w:val="Normal"/>
    <w:link w:val="BodyText2Char"/>
    <w:rsid w:val="00A81DBF"/>
    <w:pPr>
      <w:spacing w:before="240" w:line="360" w:lineRule="auto"/>
      <w:jc w:val="both"/>
    </w:pPr>
    <w:rPr>
      <w:b/>
      <w:sz w:val="26"/>
    </w:rPr>
  </w:style>
  <w:style w:type="character" w:customStyle="1" w:styleId="BodyText2Char">
    <w:name w:val="Body Text 2 Char"/>
    <w:basedOn w:val="DefaultParagraphFont"/>
    <w:link w:val="BodyText2"/>
    <w:rsid w:val="00A81DBF"/>
    <w:rPr>
      <w:b/>
      <w:sz w:val="26"/>
      <w:szCs w:val="24"/>
      <w:lang w:val="en-US" w:eastAsia="en-US" w:bidi="ar-SA"/>
    </w:rPr>
  </w:style>
  <w:style w:type="character" w:styleId="Hyperlink">
    <w:name w:val="Hyperlink"/>
    <w:basedOn w:val="DefaultParagraphFont"/>
    <w:rsid w:val="00A81DBF"/>
    <w:rPr>
      <w:color w:val="0000FF"/>
      <w:u w:val="single"/>
    </w:rPr>
  </w:style>
  <w:style w:type="paragraph" w:styleId="NoSpacing">
    <w:name w:val="No Spacing"/>
    <w:qFormat/>
    <w:rsid w:val="00A81DBF"/>
    <w:rPr>
      <w:sz w:val="24"/>
      <w:szCs w:val="24"/>
      <w:lang w:val="en-US" w:eastAsia="en-US"/>
    </w:rPr>
  </w:style>
  <w:style w:type="character" w:styleId="LineNumber">
    <w:name w:val="line number"/>
    <w:basedOn w:val="DefaultParagraphFont"/>
    <w:rsid w:val="00A81DBF"/>
  </w:style>
  <w:style w:type="paragraph" w:styleId="Header">
    <w:name w:val="header"/>
    <w:basedOn w:val="Normal"/>
    <w:link w:val="HeaderChar"/>
    <w:rsid w:val="00A81DBF"/>
    <w:pPr>
      <w:tabs>
        <w:tab w:val="center" w:pos="4680"/>
        <w:tab w:val="right" w:pos="9360"/>
      </w:tabs>
    </w:pPr>
  </w:style>
  <w:style w:type="character" w:customStyle="1" w:styleId="HeaderChar">
    <w:name w:val="Header Char"/>
    <w:basedOn w:val="DefaultParagraphFont"/>
    <w:link w:val="Header"/>
    <w:rsid w:val="00A81DBF"/>
    <w:rPr>
      <w:sz w:val="24"/>
      <w:szCs w:val="24"/>
      <w:lang w:val="en-US" w:eastAsia="en-US" w:bidi="ar-SA"/>
    </w:rPr>
  </w:style>
  <w:style w:type="paragraph" w:styleId="Footer">
    <w:name w:val="footer"/>
    <w:basedOn w:val="Normal"/>
    <w:link w:val="FooterChar"/>
    <w:rsid w:val="00A81DBF"/>
    <w:pPr>
      <w:tabs>
        <w:tab w:val="center" w:pos="4680"/>
        <w:tab w:val="right" w:pos="9360"/>
      </w:tabs>
    </w:pPr>
  </w:style>
  <w:style w:type="character" w:customStyle="1" w:styleId="FooterChar">
    <w:name w:val="Footer Char"/>
    <w:basedOn w:val="DefaultParagraphFont"/>
    <w:link w:val="Footer"/>
    <w:rsid w:val="00A81DBF"/>
    <w:rPr>
      <w:sz w:val="24"/>
      <w:szCs w:val="24"/>
      <w:lang w:val="en-US" w:eastAsia="en-US" w:bidi="ar-SA"/>
    </w:rPr>
  </w:style>
  <w:style w:type="paragraph" w:styleId="HTMLPreformatted">
    <w:name w:val="HTML Preformatted"/>
    <w:basedOn w:val="Normal"/>
    <w:link w:val="HTMLPreformattedChar"/>
    <w:unhideWhenUsed/>
    <w:rsid w:val="00A8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rsid w:val="00A81DBF"/>
    <w:rPr>
      <w:rFonts w:ascii="Courier New" w:hAnsi="Courier New" w:cs="Courier New"/>
      <w:sz w:val="24"/>
      <w:szCs w:val="24"/>
      <w:lang w:val="en-GB" w:eastAsia="en-GB" w:bidi="ar-SA"/>
    </w:rPr>
  </w:style>
  <w:style w:type="character" w:styleId="HTMLTypewriter">
    <w:name w:val="HTML Typewriter"/>
    <w:basedOn w:val="DefaultParagraphFont"/>
    <w:unhideWhenUsed/>
    <w:rsid w:val="00A81DBF"/>
    <w:rPr>
      <w:rFonts w:ascii="Courier New" w:eastAsia="Times New Roman" w:hAnsi="Courier New" w:cs="Courier New"/>
      <w:sz w:val="20"/>
      <w:szCs w:val="20"/>
    </w:rPr>
  </w:style>
  <w:style w:type="paragraph" w:styleId="FootnoteText">
    <w:name w:val="footnote text"/>
    <w:basedOn w:val="Normal"/>
    <w:link w:val="FootnoteTextChar"/>
    <w:rsid w:val="00A81DBF"/>
    <w:rPr>
      <w:sz w:val="20"/>
      <w:szCs w:val="20"/>
    </w:rPr>
  </w:style>
  <w:style w:type="character" w:customStyle="1" w:styleId="FootnoteTextChar">
    <w:name w:val="Footnote Text Char"/>
    <w:basedOn w:val="DefaultParagraphFont"/>
    <w:link w:val="FootnoteText"/>
    <w:rsid w:val="00A81DBF"/>
    <w:rPr>
      <w:lang w:val="en-US" w:eastAsia="en-US" w:bidi="ar-SA"/>
    </w:rPr>
  </w:style>
  <w:style w:type="character" w:styleId="FootnoteReference">
    <w:name w:val="footnote reference"/>
    <w:basedOn w:val="DefaultParagraphFont"/>
    <w:rsid w:val="00A81DBF"/>
    <w:rPr>
      <w:vertAlign w:val="superscript"/>
    </w:rPr>
  </w:style>
  <w:style w:type="paragraph" w:styleId="NormalWeb">
    <w:name w:val="Normal (Web)"/>
    <w:basedOn w:val="Normal"/>
    <w:unhideWhenUsed/>
    <w:rsid w:val="00A81DBF"/>
    <w:pPr>
      <w:spacing w:before="100" w:beforeAutospacing="1" w:after="100" w:afterAutospacing="1"/>
    </w:pPr>
    <w:rPr>
      <w:color w:val="000000"/>
      <w:lang w:val="en-GB" w:eastAsia="en-GB"/>
    </w:rPr>
  </w:style>
  <w:style w:type="character" w:customStyle="1" w:styleId="text">
    <w:name w:val="text"/>
    <w:basedOn w:val="DefaultParagraphFont"/>
    <w:rsid w:val="00A81DBF"/>
  </w:style>
  <w:style w:type="character" w:customStyle="1" w:styleId="article1">
    <w:name w:val="article1"/>
    <w:basedOn w:val="DefaultParagraphFont"/>
    <w:rsid w:val="00A81DBF"/>
    <w:rPr>
      <w:rFonts w:ascii="Arial" w:hAnsi="Arial" w:cs="Arial" w:hint="default"/>
      <w:sz w:val="20"/>
      <w:szCs w:val="20"/>
    </w:rPr>
  </w:style>
  <w:style w:type="paragraph" w:styleId="BodyTextIndent">
    <w:name w:val="Body Text Indent"/>
    <w:basedOn w:val="Normal"/>
    <w:rsid w:val="00690455"/>
    <w:pPr>
      <w:spacing w:after="120"/>
      <w:ind w:left="283"/>
    </w:pPr>
  </w:style>
  <w:style w:type="character" w:customStyle="1" w:styleId="citationjournal">
    <w:name w:val="citation journal"/>
    <w:basedOn w:val="DefaultParagraphFont"/>
    <w:rsid w:val="006B7029"/>
  </w:style>
  <w:style w:type="character" w:styleId="PageNumber">
    <w:name w:val="page number"/>
    <w:basedOn w:val="DefaultParagraphFont"/>
    <w:rsid w:val="00237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5B"/>
    <w:rPr>
      <w:sz w:val="24"/>
      <w:szCs w:val="24"/>
      <w:lang w:val="en-US" w:eastAsia="en-US"/>
    </w:rPr>
  </w:style>
  <w:style w:type="paragraph" w:styleId="Heading1">
    <w:name w:val="heading 1"/>
    <w:basedOn w:val="Normal"/>
    <w:next w:val="Normal"/>
    <w:link w:val="Heading1Char"/>
    <w:qFormat/>
    <w:rsid w:val="00A81DBF"/>
    <w:pPr>
      <w:keepNext/>
      <w:spacing w:line="360" w:lineRule="auto"/>
      <w:jc w:val="both"/>
      <w:outlineLvl w:val="0"/>
    </w:pPr>
    <w:rPr>
      <w:b/>
      <w:sz w:val="26"/>
    </w:rPr>
  </w:style>
  <w:style w:type="paragraph" w:styleId="Heading2">
    <w:name w:val="heading 2"/>
    <w:basedOn w:val="Normal"/>
    <w:next w:val="Normal"/>
    <w:link w:val="Heading2Char"/>
    <w:qFormat/>
    <w:rsid w:val="00A81DBF"/>
    <w:pPr>
      <w:keepNext/>
      <w:spacing w:before="240" w:after="60"/>
      <w:outlineLvl w:val="1"/>
    </w:pPr>
    <w:rPr>
      <w:rFonts w:ascii="Cambria" w:hAnsi="Cambria"/>
      <w:b/>
      <w:bCs/>
      <w:i/>
      <w:iCs/>
      <w:sz w:val="28"/>
      <w:szCs w:val="28"/>
    </w:rPr>
  </w:style>
  <w:style w:type="paragraph" w:styleId="Heading7">
    <w:name w:val="heading 7"/>
    <w:basedOn w:val="Normal"/>
    <w:next w:val="Normal"/>
    <w:link w:val="Heading7Char"/>
    <w:qFormat/>
    <w:rsid w:val="00A81DB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DBF"/>
    <w:rPr>
      <w:b/>
      <w:sz w:val="26"/>
      <w:szCs w:val="24"/>
      <w:lang w:val="en-US" w:eastAsia="en-US" w:bidi="ar-SA"/>
    </w:rPr>
  </w:style>
  <w:style w:type="character" w:customStyle="1" w:styleId="Heading2Char">
    <w:name w:val="Heading 2 Char"/>
    <w:basedOn w:val="DefaultParagraphFont"/>
    <w:link w:val="Heading2"/>
    <w:semiHidden/>
    <w:rsid w:val="00A81DBF"/>
    <w:rPr>
      <w:rFonts w:ascii="Cambria" w:hAnsi="Cambria"/>
      <w:b/>
      <w:bCs/>
      <w:i/>
      <w:iCs/>
      <w:sz w:val="28"/>
      <w:szCs w:val="28"/>
      <w:lang w:val="en-US" w:eastAsia="en-US" w:bidi="ar-SA"/>
    </w:rPr>
  </w:style>
  <w:style w:type="character" w:customStyle="1" w:styleId="Heading7Char">
    <w:name w:val="Heading 7 Char"/>
    <w:basedOn w:val="DefaultParagraphFont"/>
    <w:link w:val="Heading7"/>
    <w:semiHidden/>
    <w:rsid w:val="00A81DBF"/>
    <w:rPr>
      <w:rFonts w:ascii="Calibri" w:hAnsi="Calibri"/>
      <w:sz w:val="24"/>
      <w:szCs w:val="24"/>
      <w:lang w:val="en-US" w:eastAsia="en-US" w:bidi="ar-SA"/>
    </w:rPr>
  </w:style>
  <w:style w:type="paragraph" w:styleId="BodyText2">
    <w:name w:val="Body Text 2"/>
    <w:basedOn w:val="Normal"/>
    <w:link w:val="BodyText2Char"/>
    <w:rsid w:val="00A81DBF"/>
    <w:pPr>
      <w:spacing w:before="240" w:line="360" w:lineRule="auto"/>
      <w:jc w:val="both"/>
    </w:pPr>
    <w:rPr>
      <w:b/>
      <w:sz w:val="26"/>
    </w:rPr>
  </w:style>
  <w:style w:type="character" w:customStyle="1" w:styleId="BodyText2Char">
    <w:name w:val="Body Text 2 Char"/>
    <w:basedOn w:val="DefaultParagraphFont"/>
    <w:link w:val="BodyText2"/>
    <w:rsid w:val="00A81DBF"/>
    <w:rPr>
      <w:b/>
      <w:sz w:val="26"/>
      <w:szCs w:val="24"/>
      <w:lang w:val="en-US" w:eastAsia="en-US" w:bidi="ar-SA"/>
    </w:rPr>
  </w:style>
  <w:style w:type="character" w:styleId="Hyperlink">
    <w:name w:val="Hyperlink"/>
    <w:basedOn w:val="DefaultParagraphFont"/>
    <w:rsid w:val="00A81DBF"/>
    <w:rPr>
      <w:color w:val="0000FF"/>
      <w:u w:val="single"/>
    </w:rPr>
  </w:style>
  <w:style w:type="paragraph" w:styleId="NoSpacing">
    <w:name w:val="No Spacing"/>
    <w:qFormat/>
    <w:rsid w:val="00A81DBF"/>
    <w:rPr>
      <w:sz w:val="24"/>
      <w:szCs w:val="24"/>
      <w:lang w:val="en-US" w:eastAsia="en-US"/>
    </w:rPr>
  </w:style>
  <w:style w:type="character" w:styleId="LineNumber">
    <w:name w:val="line number"/>
    <w:basedOn w:val="DefaultParagraphFont"/>
    <w:rsid w:val="00A81DBF"/>
  </w:style>
  <w:style w:type="paragraph" w:styleId="Header">
    <w:name w:val="header"/>
    <w:basedOn w:val="Normal"/>
    <w:link w:val="HeaderChar"/>
    <w:rsid w:val="00A81DBF"/>
    <w:pPr>
      <w:tabs>
        <w:tab w:val="center" w:pos="4680"/>
        <w:tab w:val="right" w:pos="9360"/>
      </w:tabs>
    </w:pPr>
  </w:style>
  <w:style w:type="character" w:customStyle="1" w:styleId="HeaderChar">
    <w:name w:val="Header Char"/>
    <w:basedOn w:val="DefaultParagraphFont"/>
    <w:link w:val="Header"/>
    <w:rsid w:val="00A81DBF"/>
    <w:rPr>
      <w:sz w:val="24"/>
      <w:szCs w:val="24"/>
      <w:lang w:val="en-US" w:eastAsia="en-US" w:bidi="ar-SA"/>
    </w:rPr>
  </w:style>
  <w:style w:type="paragraph" w:styleId="Footer">
    <w:name w:val="footer"/>
    <w:basedOn w:val="Normal"/>
    <w:link w:val="FooterChar"/>
    <w:rsid w:val="00A81DBF"/>
    <w:pPr>
      <w:tabs>
        <w:tab w:val="center" w:pos="4680"/>
        <w:tab w:val="right" w:pos="9360"/>
      </w:tabs>
    </w:pPr>
  </w:style>
  <w:style w:type="character" w:customStyle="1" w:styleId="FooterChar">
    <w:name w:val="Footer Char"/>
    <w:basedOn w:val="DefaultParagraphFont"/>
    <w:link w:val="Footer"/>
    <w:rsid w:val="00A81DBF"/>
    <w:rPr>
      <w:sz w:val="24"/>
      <w:szCs w:val="24"/>
      <w:lang w:val="en-US" w:eastAsia="en-US" w:bidi="ar-SA"/>
    </w:rPr>
  </w:style>
  <w:style w:type="paragraph" w:styleId="HTMLPreformatted">
    <w:name w:val="HTML Preformatted"/>
    <w:basedOn w:val="Normal"/>
    <w:link w:val="HTMLPreformattedChar"/>
    <w:unhideWhenUsed/>
    <w:rsid w:val="00A81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rsid w:val="00A81DBF"/>
    <w:rPr>
      <w:rFonts w:ascii="Courier New" w:hAnsi="Courier New" w:cs="Courier New"/>
      <w:sz w:val="24"/>
      <w:szCs w:val="24"/>
      <w:lang w:val="en-GB" w:eastAsia="en-GB" w:bidi="ar-SA"/>
    </w:rPr>
  </w:style>
  <w:style w:type="character" w:styleId="HTMLTypewriter">
    <w:name w:val="HTML Typewriter"/>
    <w:basedOn w:val="DefaultParagraphFont"/>
    <w:unhideWhenUsed/>
    <w:rsid w:val="00A81DBF"/>
    <w:rPr>
      <w:rFonts w:ascii="Courier New" w:eastAsia="Times New Roman" w:hAnsi="Courier New" w:cs="Courier New"/>
      <w:sz w:val="20"/>
      <w:szCs w:val="20"/>
    </w:rPr>
  </w:style>
  <w:style w:type="paragraph" w:styleId="FootnoteText">
    <w:name w:val="footnote text"/>
    <w:basedOn w:val="Normal"/>
    <w:link w:val="FootnoteTextChar"/>
    <w:rsid w:val="00A81DBF"/>
    <w:rPr>
      <w:sz w:val="20"/>
      <w:szCs w:val="20"/>
    </w:rPr>
  </w:style>
  <w:style w:type="character" w:customStyle="1" w:styleId="FootnoteTextChar">
    <w:name w:val="Footnote Text Char"/>
    <w:basedOn w:val="DefaultParagraphFont"/>
    <w:link w:val="FootnoteText"/>
    <w:rsid w:val="00A81DBF"/>
    <w:rPr>
      <w:lang w:val="en-US" w:eastAsia="en-US" w:bidi="ar-SA"/>
    </w:rPr>
  </w:style>
  <w:style w:type="character" w:styleId="FootnoteReference">
    <w:name w:val="footnote reference"/>
    <w:basedOn w:val="DefaultParagraphFont"/>
    <w:rsid w:val="00A81DBF"/>
    <w:rPr>
      <w:vertAlign w:val="superscript"/>
    </w:rPr>
  </w:style>
  <w:style w:type="paragraph" w:styleId="NormalWeb">
    <w:name w:val="Normal (Web)"/>
    <w:basedOn w:val="Normal"/>
    <w:unhideWhenUsed/>
    <w:rsid w:val="00A81DBF"/>
    <w:pPr>
      <w:spacing w:before="100" w:beforeAutospacing="1" w:after="100" w:afterAutospacing="1"/>
    </w:pPr>
    <w:rPr>
      <w:color w:val="000000"/>
      <w:lang w:val="en-GB" w:eastAsia="en-GB"/>
    </w:rPr>
  </w:style>
  <w:style w:type="character" w:customStyle="1" w:styleId="text">
    <w:name w:val="text"/>
    <w:basedOn w:val="DefaultParagraphFont"/>
    <w:rsid w:val="00A81DBF"/>
  </w:style>
  <w:style w:type="character" w:customStyle="1" w:styleId="article1">
    <w:name w:val="article1"/>
    <w:basedOn w:val="DefaultParagraphFont"/>
    <w:rsid w:val="00A81DBF"/>
    <w:rPr>
      <w:rFonts w:ascii="Arial" w:hAnsi="Arial" w:cs="Arial" w:hint="default"/>
      <w:sz w:val="20"/>
      <w:szCs w:val="20"/>
    </w:rPr>
  </w:style>
  <w:style w:type="paragraph" w:styleId="BodyTextIndent">
    <w:name w:val="Body Text Indent"/>
    <w:basedOn w:val="Normal"/>
    <w:rsid w:val="00690455"/>
    <w:pPr>
      <w:spacing w:after="120"/>
      <w:ind w:left="283"/>
    </w:pPr>
  </w:style>
  <w:style w:type="character" w:customStyle="1" w:styleId="citationjournal">
    <w:name w:val="citation journal"/>
    <w:basedOn w:val="DefaultParagraphFont"/>
    <w:rsid w:val="006B7029"/>
  </w:style>
  <w:style w:type="character" w:styleId="PageNumber">
    <w:name w:val="page number"/>
    <w:basedOn w:val="DefaultParagraphFont"/>
    <w:rsid w:val="00237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o.org/fishery/topic/1607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3383</Words>
  <Characters>19289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Effects of Aloe vera on the Development of Gonads in</vt:lpstr>
    </vt:vector>
  </TitlesOfParts>
  <Company>Tilapia</Company>
  <LinksUpToDate>false</LinksUpToDate>
  <CharactersWithSpaces>22627</CharactersWithSpaces>
  <SharedDoc>false</SharedDoc>
  <HLinks>
    <vt:vector size="6" baseType="variant">
      <vt:variant>
        <vt:i4>7733302</vt:i4>
      </vt:variant>
      <vt:variant>
        <vt:i4>0</vt:i4>
      </vt:variant>
      <vt:variant>
        <vt:i4>0</vt:i4>
      </vt:variant>
      <vt:variant>
        <vt:i4>5</vt:i4>
      </vt:variant>
      <vt:variant>
        <vt:lpwstr>http://www.fao.org/fishery/topic/16073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Aloe vera on the Development of Gonads in</dc:title>
  <dc:creator>Temitope JEGEDE</dc:creator>
  <cp:lastModifiedBy>Kevin</cp:lastModifiedBy>
  <cp:revision>2</cp:revision>
  <dcterms:created xsi:type="dcterms:W3CDTF">2011-02-13T22:53:00Z</dcterms:created>
  <dcterms:modified xsi:type="dcterms:W3CDTF">2011-02-13T22:53:00Z</dcterms:modified>
</cp:coreProperties>
</file>